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501"/>
        <w:tblOverlap w:val="never"/>
        <w:tblW w:w="9929" w:type="dxa"/>
        <w:tblBorders>
          <w:top w:val="thinThickThinMediumGap" w:sz="12" w:space="0" w:color="auto"/>
          <w:left w:val="thinThickThinMediumGap" w:sz="12" w:space="0" w:color="auto"/>
          <w:bottom w:val="thinThickThinMediumGap" w:sz="12" w:space="0" w:color="auto"/>
          <w:right w:val="thinThickThinMediumGap" w:sz="12" w:space="0" w:color="auto"/>
          <w:insideH w:val="thinThickThinMediumGap" w:sz="12" w:space="0" w:color="auto"/>
          <w:insideV w:val="thinThickThinMediumGap" w:sz="12" w:space="0" w:color="auto"/>
        </w:tblBorders>
        <w:tblCellMar>
          <w:left w:w="99" w:type="dxa"/>
          <w:right w:w="99" w:type="dxa"/>
        </w:tblCellMar>
        <w:tblLook w:val="04A0"/>
      </w:tblPr>
      <w:tblGrid>
        <w:gridCol w:w="6527"/>
        <w:gridCol w:w="3402"/>
      </w:tblGrid>
      <w:tr w:rsidR="00125413" w:rsidTr="00125413">
        <w:trPr>
          <w:cantSplit/>
          <w:trHeight w:val="1469"/>
        </w:trPr>
        <w:tc>
          <w:tcPr>
            <w:tcW w:w="6527" w:type="dxa"/>
            <w:tcBorders>
              <w:top w:val="thinThickThinMediumGap" w:sz="12" w:space="0" w:color="auto"/>
              <w:left w:val="thinThickThinMediumGap" w:sz="12" w:space="0" w:color="auto"/>
              <w:bottom w:val="thinThickThinMediumGap" w:sz="12" w:space="0" w:color="auto"/>
              <w:right w:val="thinThickThinMediumGap" w:sz="12" w:space="0" w:color="auto"/>
            </w:tcBorders>
            <w:vAlign w:val="center"/>
          </w:tcPr>
          <w:p w:rsidR="00125413" w:rsidRDefault="00125413" w:rsidP="00125413">
            <w:pPr>
              <w:pStyle w:val="a7"/>
              <w:spacing w:line="220" w:lineRule="exact"/>
              <w:ind w:firstLine="444"/>
              <w:jc w:val="center"/>
              <w:rPr>
                <w:rFonts w:ascii="HG明朝B" w:eastAsia="HG明朝B" w:hAnsi="IWA新聞ゴシック体"/>
                <w:b/>
                <w:w w:val="200"/>
                <w:sz w:val="22"/>
              </w:rPr>
            </w:pPr>
          </w:p>
          <w:p w:rsidR="00125413" w:rsidRDefault="00125413" w:rsidP="00125413">
            <w:pPr>
              <w:pStyle w:val="a7"/>
              <w:spacing w:line="220" w:lineRule="exact"/>
              <w:ind w:firstLine="444"/>
              <w:jc w:val="center"/>
              <w:rPr>
                <w:rFonts w:ascii="HG明朝B" w:eastAsia="HG明朝B" w:hAnsi="IWA新聞ゴシック体"/>
                <w:b/>
                <w:w w:val="200"/>
                <w:sz w:val="22"/>
              </w:rPr>
            </w:pPr>
            <w:r>
              <w:rPr>
                <w:rFonts w:ascii="HG明朝B" w:eastAsia="HG明朝B" w:hAnsi="IWA新聞ゴシック体" w:hint="eastAsia"/>
                <w:b/>
                <w:w w:val="200"/>
                <w:sz w:val="22"/>
              </w:rPr>
              <w:t>―平和で静かな空を―</w:t>
            </w:r>
          </w:p>
          <w:p w:rsidR="00125413" w:rsidRDefault="00125413" w:rsidP="00125413">
            <w:pPr>
              <w:pStyle w:val="a7"/>
              <w:ind w:firstLine="562"/>
              <w:rPr>
                <w:rFonts w:ascii="HG明朝B" w:eastAsia="HG明朝B" w:hAnsi="IWA新聞ゴシック体"/>
                <w:b/>
                <w:w w:val="200"/>
                <w:sz w:val="56"/>
                <w:szCs w:val="56"/>
              </w:rPr>
            </w:pPr>
            <w:r>
              <w:rPr>
                <w:rFonts w:ascii="HG明朝B" w:eastAsia="HG明朝B" w:hAnsi="IWA新聞ゴシック体" w:hint="eastAsia"/>
                <w:b/>
                <w:sz w:val="56"/>
                <w:szCs w:val="56"/>
              </w:rPr>
              <w:t>厚木原告団ニュース</w:t>
            </w:r>
          </w:p>
        </w:tc>
        <w:tc>
          <w:tcPr>
            <w:tcW w:w="3402" w:type="dxa"/>
            <w:tcBorders>
              <w:top w:val="thinThickThinMediumGap" w:sz="12" w:space="0" w:color="auto"/>
              <w:left w:val="thinThickThinMediumGap" w:sz="12" w:space="0" w:color="auto"/>
              <w:bottom w:val="thinThickThinMediumGap" w:sz="12" w:space="0" w:color="auto"/>
              <w:right w:val="thinThickThinMediumGap" w:sz="12" w:space="0" w:color="auto"/>
            </w:tcBorders>
            <w:hideMark/>
          </w:tcPr>
          <w:p w:rsidR="00125413" w:rsidRDefault="00125413" w:rsidP="00125413">
            <w:pPr>
              <w:pStyle w:val="a7"/>
              <w:spacing w:line="220" w:lineRule="atLeast"/>
              <w:ind w:firstLine="211"/>
              <w:jc w:val="left"/>
              <w:rPr>
                <w:rFonts w:asciiTheme="minorEastAsia" w:hAnsiTheme="minorEastAsia"/>
                <w:b/>
              </w:rPr>
            </w:pPr>
            <w:r>
              <w:rPr>
                <w:rFonts w:asciiTheme="minorEastAsia" w:hAnsiTheme="minorEastAsia" w:hint="eastAsia"/>
                <w:b/>
              </w:rPr>
              <w:t>2018年4月25日　第5号</w:t>
            </w:r>
          </w:p>
          <w:p w:rsidR="00125413" w:rsidRDefault="00125413" w:rsidP="00125413">
            <w:pPr>
              <w:pStyle w:val="a7"/>
              <w:spacing w:line="220" w:lineRule="atLeast"/>
              <w:ind w:leftChars="100" w:left="210" w:firstLineChars="0" w:firstLine="0"/>
              <w:jc w:val="left"/>
              <w:rPr>
                <w:rFonts w:asciiTheme="minorEastAsia" w:hAnsiTheme="minorEastAsia"/>
                <w:b/>
              </w:rPr>
            </w:pPr>
            <w:r>
              <w:rPr>
                <w:rFonts w:asciiTheme="minorEastAsia" w:hAnsiTheme="minorEastAsia" w:hint="eastAsia"/>
                <w:b/>
              </w:rPr>
              <w:t>第五次厚木基地爆音訴訟団</w:t>
            </w:r>
          </w:p>
          <w:p w:rsidR="00125413" w:rsidRDefault="00125413" w:rsidP="00125413">
            <w:pPr>
              <w:pStyle w:val="a7"/>
              <w:spacing w:line="220" w:lineRule="atLeast"/>
              <w:ind w:firstLineChars="80" w:firstLine="169"/>
              <w:jc w:val="left"/>
              <w:rPr>
                <w:rFonts w:asciiTheme="minorEastAsia" w:hAnsiTheme="minorEastAsia"/>
                <w:b/>
              </w:rPr>
            </w:pPr>
            <w:r>
              <w:rPr>
                <w:rFonts w:asciiTheme="minorEastAsia" w:hAnsiTheme="minorEastAsia" w:hint="eastAsia"/>
                <w:b/>
              </w:rPr>
              <w:t>大和市桜森3-5-3　1F</w:t>
            </w:r>
          </w:p>
          <w:p w:rsidR="00125413" w:rsidRDefault="00125413" w:rsidP="00125413">
            <w:pPr>
              <w:pStyle w:val="a7"/>
              <w:spacing w:line="220" w:lineRule="atLeast"/>
              <w:ind w:leftChars="64" w:left="134" w:firstLineChars="15" w:firstLine="32"/>
              <w:jc w:val="left"/>
              <w:rPr>
                <w:rFonts w:ascii="IWA新聞ゴシック体" w:eastAsia="IWA新聞ゴシック体" w:hAnsi="IWA新聞ゴシック体"/>
                <w:b/>
              </w:rPr>
            </w:pPr>
            <w:r>
              <w:rPr>
                <w:rFonts w:asciiTheme="minorEastAsia" w:hAnsiTheme="minorEastAsia" w:hint="eastAsia"/>
                <w:b/>
              </w:rPr>
              <w:t xml:space="preserve">☎046-200-5332 </w:t>
            </w:r>
            <w:r w:rsidRPr="005667F2">
              <w:rPr>
                <w:rFonts w:asciiTheme="minorEastAsia" w:hAnsiTheme="minorEastAsia"/>
                <w:b/>
              </w:rPr>
              <w:t>http://bakuon.org/</w:t>
            </w:r>
          </w:p>
        </w:tc>
      </w:tr>
    </w:tbl>
    <w:p w:rsidR="00510D49" w:rsidRPr="00510D49" w:rsidRDefault="00510D49" w:rsidP="00510D49">
      <w:pPr>
        <w:tabs>
          <w:tab w:val="left" w:pos="4230"/>
        </w:tabs>
        <w:ind w:firstLine="240"/>
        <w:rPr>
          <w:rFonts w:ascii="HG丸ｺﾞｼｯｸM-PRO" w:hAnsi="HG丸ｺﾞｼｯｸM-PRO"/>
          <w:sz w:val="24"/>
          <w:szCs w:val="24"/>
        </w:rPr>
      </w:pPr>
    </w:p>
    <w:p w:rsidR="00FC6CA7" w:rsidRPr="007E491F" w:rsidRDefault="00381606" w:rsidP="007E491F">
      <w:pPr>
        <w:ind w:firstLine="440"/>
        <w:rPr>
          <w:rFonts w:ascii="HGP明朝E" w:eastAsia="HGP明朝E" w:hAnsi="HGP明朝E"/>
          <w:sz w:val="44"/>
          <w:szCs w:val="44"/>
        </w:rPr>
      </w:pPr>
      <w:r w:rsidRPr="007E491F">
        <w:rPr>
          <w:rFonts w:ascii="HGP明朝E" w:eastAsia="HGP明朝E" w:hAnsi="HGP明朝E" w:hint="eastAsia"/>
          <w:sz w:val="44"/>
          <w:szCs w:val="44"/>
        </w:rPr>
        <w:t>静かな空を願う原告887</w:t>
      </w:r>
      <w:r w:rsidR="000912BD">
        <w:rPr>
          <w:rFonts w:ascii="HGP明朝E" w:eastAsia="HGP明朝E" w:hAnsi="HGP明朝E" w:hint="eastAsia"/>
          <w:sz w:val="44"/>
          <w:szCs w:val="44"/>
        </w:rPr>
        <w:t>8</w:t>
      </w:r>
      <w:r w:rsidRPr="007E491F">
        <w:rPr>
          <w:rFonts w:ascii="HGP明朝E" w:eastAsia="HGP明朝E" w:hAnsi="HGP明朝E" w:hint="eastAsia"/>
          <w:sz w:val="44"/>
          <w:szCs w:val="44"/>
        </w:rPr>
        <w:t>人</w:t>
      </w:r>
    </w:p>
    <w:p w:rsidR="00381606" w:rsidRPr="007E491F" w:rsidRDefault="00096153" w:rsidP="007E491F">
      <w:pPr>
        <w:ind w:firstLine="560"/>
        <w:rPr>
          <w:rFonts w:ascii="HGP明朝E" w:eastAsia="HGP明朝E" w:hAnsi="HGP明朝E"/>
          <w:sz w:val="56"/>
          <w:szCs w:val="56"/>
        </w:rPr>
      </w:pPr>
      <w:r>
        <w:rPr>
          <w:rFonts w:ascii="HGP明朝E" w:eastAsia="HGP明朝E" w:hAnsi="HGP明朝E" w:hint="eastAsia"/>
          <w:sz w:val="56"/>
          <w:szCs w:val="56"/>
        </w:rPr>
        <w:t xml:space="preserve"> </w:t>
      </w:r>
      <w:r w:rsidR="00381606" w:rsidRPr="007E491F">
        <w:rPr>
          <w:rFonts w:ascii="HGP明朝E" w:eastAsia="HGP明朝E" w:hAnsi="HGP明朝E" w:hint="eastAsia"/>
          <w:sz w:val="56"/>
          <w:szCs w:val="56"/>
        </w:rPr>
        <w:t>第1回口頭弁論5月21日に</w:t>
      </w:r>
      <w:r w:rsidR="005C07CA">
        <w:rPr>
          <w:rFonts w:ascii="HGP明朝E" w:eastAsia="HGP明朝E" w:hAnsi="HGP明朝E" w:hint="eastAsia"/>
          <w:sz w:val="56"/>
          <w:szCs w:val="56"/>
        </w:rPr>
        <w:t>参加</w:t>
      </w:r>
      <w:r w:rsidR="00381606" w:rsidRPr="007E491F">
        <w:rPr>
          <w:rFonts w:ascii="HGP明朝E" w:eastAsia="HGP明朝E" w:hAnsi="HGP明朝E" w:hint="eastAsia"/>
          <w:sz w:val="56"/>
          <w:szCs w:val="56"/>
        </w:rPr>
        <w:t>を</w:t>
      </w:r>
    </w:p>
    <w:p w:rsidR="00E66336" w:rsidRPr="00861527" w:rsidRDefault="00E66336" w:rsidP="00861527">
      <w:pPr>
        <w:ind w:firstLine="240"/>
        <w:jc w:val="right"/>
        <w:rPr>
          <w:sz w:val="24"/>
          <w:szCs w:val="24"/>
        </w:rPr>
        <w:sectPr w:rsidR="00E66336" w:rsidRPr="00861527" w:rsidSect="00A4716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077" w:bottom="1134" w:left="1077" w:header="851" w:footer="992" w:gutter="0"/>
          <w:cols w:space="425"/>
          <w:docGrid w:type="lines" w:linePitch="357"/>
        </w:sectPr>
      </w:pPr>
    </w:p>
    <w:p w:rsidR="00CE124A" w:rsidRDefault="00780B83" w:rsidP="00861527">
      <w:pPr>
        <w:ind w:firstLine="210"/>
      </w:pPr>
      <w:r>
        <w:rPr>
          <w:rFonts w:hint="eastAsia"/>
        </w:rPr>
        <w:lastRenderedPageBreak/>
        <w:t>第五次厚木基地爆音訴訟は静かな空を求める原告</w:t>
      </w:r>
      <w:r>
        <w:rPr>
          <w:rFonts w:hint="eastAsia"/>
        </w:rPr>
        <w:t>887</w:t>
      </w:r>
      <w:r w:rsidR="000912BD">
        <w:rPr>
          <w:rFonts w:hint="eastAsia"/>
        </w:rPr>
        <w:t>8</w:t>
      </w:r>
      <w:r>
        <w:rPr>
          <w:rFonts w:hint="eastAsia"/>
        </w:rPr>
        <w:t>人が結集し、第</w:t>
      </w:r>
      <w:r>
        <w:rPr>
          <w:rFonts w:hint="eastAsia"/>
        </w:rPr>
        <w:t>1</w:t>
      </w:r>
      <w:r>
        <w:rPr>
          <w:rFonts w:hint="eastAsia"/>
        </w:rPr>
        <w:t>回裁判</w:t>
      </w:r>
      <w:r>
        <w:rPr>
          <w:rFonts w:hint="eastAsia"/>
        </w:rPr>
        <w:t>(</w:t>
      </w:r>
      <w:r>
        <w:rPr>
          <w:rFonts w:hint="eastAsia"/>
        </w:rPr>
        <w:t>口頭弁論</w:t>
      </w:r>
      <w:r>
        <w:rPr>
          <w:rFonts w:hint="eastAsia"/>
        </w:rPr>
        <w:t>)</w:t>
      </w:r>
      <w:r>
        <w:rPr>
          <w:rFonts w:hint="eastAsia"/>
        </w:rPr>
        <w:t>が</w:t>
      </w:r>
      <w:r>
        <w:rPr>
          <w:rFonts w:hint="eastAsia"/>
        </w:rPr>
        <w:t>5</w:t>
      </w:r>
      <w:r>
        <w:rPr>
          <w:rFonts w:hint="eastAsia"/>
        </w:rPr>
        <w:t>月</w:t>
      </w:r>
      <w:r>
        <w:rPr>
          <w:rFonts w:hint="eastAsia"/>
        </w:rPr>
        <w:t>21</w:t>
      </w:r>
      <w:r>
        <w:rPr>
          <w:rFonts w:hint="eastAsia"/>
        </w:rPr>
        <w:t>日</w:t>
      </w:r>
      <w:r w:rsidR="00CE124A">
        <w:rPr>
          <w:rFonts w:hint="eastAsia"/>
        </w:rPr>
        <w:t>14</w:t>
      </w:r>
      <w:r w:rsidR="00CE124A">
        <w:rPr>
          <w:rFonts w:hint="eastAsia"/>
        </w:rPr>
        <w:t>時</w:t>
      </w:r>
      <w:r w:rsidR="00CE124A">
        <w:rPr>
          <w:rFonts w:hint="eastAsia"/>
        </w:rPr>
        <w:t>30</w:t>
      </w:r>
      <w:r w:rsidR="00CE124A">
        <w:rPr>
          <w:rFonts w:hint="eastAsia"/>
        </w:rPr>
        <w:t>分より</w:t>
      </w:r>
      <w:r w:rsidR="00FC6CA7">
        <w:rPr>
          <w:rFonts w:hint="eastAsia"/>
        </w:rPr>
        <w:t>いよいよ始ま</w:t>
      </w:r>
      <w:r w:rsidR="00381606">
        <w:rPr>
          <w:rFonts w:hint="eastAsia"/>
        </w:rPr>
        <w:t>ります</w:t>
      </w:r>
      <w:r w:rsidR="00FC6CA7">
        <w:rPr>
          <w:rFonts w:hint="eastAsia"/>
        </w:rPr>
        <w:t>。</w:t>
      </w:r>
    </w:p>
    <w:p w:rsidR="00CE124A" w:rsidRDefault="00CE124A" w:rsidP="00861527">
      <w:pPr>
        <w:ind w:firstLine="210"/>
      </w:pPr>
      <w:r>
        <w:rPr>
          <w:rFonts w:hint="eastAsia"/>
        </w:rPr>
        <w:t>法廷では原告代表と弁護団が爆音被害の実態や飛行差し止めについて訴えます。原告の皆様の裁判傍聴参加をよろしくお願いします。</w:t>
      </w:r>
    </w:p>
    <w:p w:rsidR="007E491F" w:rsidRDefault="007E491F" w:rsidP="00861527">
      <w:pPr>
        <w:ind w:firstLine="210"/>
        <w:sectPr w:rsidR="007E491F" w:rsidSect="007E491F">
          <w:type w:val="continuous"/>
          <w:pgSz w:w="11906" w:h="16838" w:code="9"/>
          <w:pgMar w:top="1418" w:right="1077" w:bottom="1134" w:left="1077" w:header="851" w:footer="992" w:gutter="0"/>
          <w:cols w:space="425"/>
          <w:docGrid w:type="lines" w:linePitch="357"/>
        </w:sectPr>
      </w:pPr>
    </w:p>
    <w:p w:rsidR="007E491F" w:rsidRPr="00950B16" w:rsidRDefault="00950B16" w:rsidP="00950B16">
      <w:pPr>
        <w:ind w:firstLineChars="0" w:firstLine="0"/>
        <w:rPr>
          <w:b/>
          <w:sz w:val="32"/>
          <w:szCs w:val="32"/>
        </w:rPr>
        <w:sectPr w:rsidR="007E491F" w:rsidRPr="00950B16" w:rsidSect="00A4716B">
          <w:type w:val="continuous"/>
          <w:pgSz w:w="11906" w:h="16838" w:code="9"/>
          <w:pgMar w:top="1418" w:right="1077" w:bottom="1134" w:left="1077" w:header="851" w:footer="992" w:gutter="0"/>
          <w:cols w:space="425"/>
          <w:docGrid w:type="lines" w:linePitch="357"/>
        </w:sectPr>
      </w:pPr>
      <w:r>
        <w:rPr>
          <w:rFonts w:hint="eastAsia"/>
          <w:b/>
          <w:sz w:val="36"/>
          <w:szCs w:val="36"/>
        </w:rPr>
        <w:lastRenderedPageBreak/>
        <w:t xml:space="preserve">　　　　</w:t>
      </w:r>
      <w:r w:rsidRPr="00950B16">
        <w:rPr>
          <w:rFonts w:hint="eastAsia"/>
          <w:b/>
          <w:sz w:val="36"/>
          <w:szCs w:val="36"/>
        </w:rPr>
        <w:t>爆音解消を目指して</w:t>
      </w:r>
      <w:r>
        <w:rPr>
          <w:rFonts w:hint="eastAsia"/>
          <w:b/>
          <w:sz w:val="32"/>
          <w:szCs w:val="32"/>
        </w:rPr>
        <w:t xml:space="preserve">　　　　　　</w:t>
      </w:r>
      <w:r w:rsidRPr="00950B16">
        <w:rPr>
          <w:rFonts w:hint="eastAsia"/>
          <w:b/>
          <w:sz w:val="24"/>
          <w:szCs w:val="24"/>
        </w:rPr>
        <w:t>第五次訴訟団長　大波修二</w:t>
      </w:r>
    </w:p>
    <w:p w:rsidR="007E491F" w:rsidRDefault="00FC6CA7" w:rsidP="007E491F">
      <w:pPr>
        <w:ind w:firstLine="210"/>
      </w:pPr>
      <w:r>
        <w:rPr>
          <w:rFonts w:hint="eastAsia"/>
        </w:rPr>
        <w:lastRenderedPageBreak/>
        <w:t>厚木基地周辺の爆音の酷さを</w:t>
      </w:r>
      <w:r w:rsidR="00AB1A08">
        <w:rPr>
          <w:rFonts w:hint="eastAsia"/>
        </w:rPr>
        <w:t>解消させる</w:t>
      </w:r>
      <w:r>
        <w:rPr>
          <w:rFonts w:hint="eastAsia"/>
        </w:rPr>
        <w:t>ために、</w:t>
      </w:r>
      <w:r w:rsidR="00AB1A08">
        <w:rPr>
          <w:rFonts w:hint="eastAsia"/>
        </w:rPr>
        <w:t>この</w:t>
      </w:r>
      <w:r>
        <w:rPr>
          <w:rFonts w:hint="eastAsia"/>
        </w:rPr>
        <w:t>裁判闘争に勝利しなければな</w:t>
      </w:r>
      <w:r w:rsidR="00381606">
        <w:rPr>
          <w:rFonts w:hint="eastAsia"/>
        </w:rPr>
        <w:t>りません</w:t>
      </w:r>
      <w:r>
        <w:rPr>
          <w:rFonts w:hint="eastAsia"/>
        </w:rPr>
        <w:t>。</w:t>
      </w:r>
    </w:p>
    <w:p w:rsidR="00FC6CA7" w:rsidRDefault="00FC6CA7" w:rsidP="00861527">
      <w:pPr>
        <w:ind w:firstLine="210"/>
      </w:pPr>
      <w:r>
        <w:rPr>
          <w:rFonts w:hint="eastAsia"/>
        </w:rPr>
        <w:t>裁判で</w:t>
      </w:r>
      <w:r w:rsidR="00F43797">
        <w:rPr>
          <w:rFonts w:hint="eastAsia"/>
        </w:rPr>
        <w:t>請求するものは</w:t>
      </w:r>
      <w:r>
        <w:rPr>
          <w:rFonts w:hint="eastAsia"/>
        </w:rPr>
        <w:t>以下の４点</w:t>
      </w:r>
      <w:r w:rsidR="00F43797">
        <w:rPr>
          <w:rFonts w:hint="eastAsia"/>
        </w:rPr>
        <w:t>で</w:t>
      </w:r>
      <w:r w:rsidR="00381606">
        <w:rPr>
          <w:rFonts w:hint="eastAsia"/>
        </w:rPr>
        <w:t>す</w:t>
      </w:r>
      <w:r>
        <w:rPr>
          <w:rFonts w:hint="eastAsia"/>
        </w:rPr>
        <w:t>。</w:t>
      </w:r>
    </w:p>
    <w:p w:rsidR="00FC6CA7" w:rsidRDefault="00B35946" w:rsidP="00FC6CA7">
      <w:pPr>
        <w:ind w:firstLineChars="0" w:firstLine="0"/>
      </w:pPr>
      <w:r>
        <w:rPr>
          <w:rFonts w:hint="eastAsia"/>
        </w:rPr>
        <w:t>１）</w:t>
      </w:r>
      <w:r w:rsidR="00FC6CA7">
        <w:rPr>
          <w:rFonts w:hint="eastAsia"/>
        </w:rPr>
        <w:t>午後８時～翌朝</w:t>
      </w:r>
      <w:r w:rsidR="00381606">
        <w:rPr>
          <w:rFonts w:hint="eastAsia"/>
        </w:rPr>
        <w:t>8</w:t>
      </w:r>
      <w:r w:rsidR="00FC6CA7">
        <w:rPr>
          <w:rFonts w:hint="eastAsia"/>
        </w:rPr>
        <w:t>時まで一切の航空機騒音、エンジン作動音を居住地に到達させてはならない。</w:t>
      </w:r>
    </w:p>
    <w:p w:rsidR="00FC6CA7" w:rsidRDefault="00B35946" w:rsidP="00FC6CA7">
      <w:pPr>
        <w:ind w:firstLineChars="0" w:firstLine="0"/>
      </w:pPr>
      <w:r>
        <w:rPr>
          <w:rFonts w:hint="eastAsia"/>
        </w:rPr>
        <w:t>２）</w:t>
      </w:r>
      <w:r w:rsidR="00FC6CA7">
        <w:rPr>
          <w:rFonts w:hint="eastAsia"/>
        </w:rPr>
        <w:t>１の請求が実現されない限り対米軍に協議実施請求をする。</w:t>
      </w:r>
    </w:p>
    <w:p w:rsidR="00FC6CA7" w:rsidRDefault="00B35946" w:rsidP="00FC6CA7">
      <w:pPr>
        <w:ind w:firstLineChars="0" w:firstLine="0"/>
      </w:pPr>
      <w:r>
        <w:rPr>
          <w:rFonts w:hint="eastAsia"/>
        </w:rPr>
        <w:t>３</w:t>
      </w:r>
      <w:r>
        <w:rPr>
          <w:rFonts w:hint="eastAsia"/>
        </w:rPr>
        <w:t xml:space="preserve">) </w:t>
      </w:r>
      <w:r w:rsidR="00FC6CA7">
        <w:rPr>
          <w:rFonts w:hint="eastAsia"/>
        </w:rPr>
        <w:t>提訴３年前から月額４万円十弁護士費用</w:t>
      </w:r>
      <w:r w:rsidR="00FC6CA7">
        <w:rPr>
          <w:rFonts w:hint="eastAsia"/>
        </w:rPr>
        <w:t>6,000</w:t>
      </w:r>
      <w:r w:rsidR="00FC6CA7">
        <w:rPr>
          <w:rFonts w:hint="eastAsia"/>
        </w:rPr>
        <w:t>円の損害賠償金を支払え。</w:t>
      </w:r>
    </w:p>
    <w:p w:rsidR="00FC6CA7" w:rsidRDefault="00B35946" w:rsidP="00FC6CA7">
      <w:pPr>
        <w:ind w:firstLineChars="0" w:firstLine="0"/>
      </w:pPr>
      <w:r>
        <w:rPr>
          <w:rFonts w:hint="eastAsia"/>
        </w:rPr>
        <w:t>４）</w:t>
      </w:r>
      <w:r w:rsidR="00FC6CA7">
        <w:rPr>
          <w:rFonts w:hint="eastAsia"/>
        </w:rPr>
        <w:t>将来請求として、騒音規制が実施するまで月額</w:t>
      </w:r>
      <w:r w:rsidR="00FC6CA7">
        <w:rPr>
          <w:rFonts w:hint="eastAsia"/>
        </w:rPr>
        <w:t>46,000</w:t>
      </w:r>
      <w:r w:rsidR="00FC6CA7">
        <w:rPr>
          <w:rFonts w:hint="eastAsia"/>
        </w:rPr>
        <w:t>円を支払え。</w:t>
      </w:r>
    </w:p>
    <w:p w:rsidR="001C1A72" w:rsidRDefault="00933343" w:rsidP="00FC6CA7">
      <w:pPr>
        <w:ind w:firstLine="210"/>
      </w:pPr>
      <w:r w:rsidRPr="00933343">
        <w:rPr>
          <w:rFonts w:asciiTheme="minorEastAsia" w:hAnsiTheme="minorEastAsia"/>
          <w:noProof/>
          <w:kern w:val="0"/>
          <w:szCs w:val="21"/>
        </w:rPr>
        <w:pict>
          <v:rect id="_x0000_s1031" style="position:absolute;left:0;text-align:left;margin-left:-1.2pt;margin-top:11.55pt;width:488.85pt;height:139.8pt;z-index:-251653120" strokeweight="4.5pt">
            <v:stroke linestyle="thickThin"/>
            <v:textbox inset="5.85pt,.7pt,5.85pt,.7pt"/>
          </v:rect>
        </w:pict>
      </w:r>
    </w:p>
    <w:p w:rsidR="001C1A72" w:rsidRDefault="00381606" w:rsidP="00FC6CA7">
      <w:pPr>
        <w:ind w:firstLine="210"/>
      </w:pPr>
      <w:r>
        <w:rPr>
          <w:rFonts w:hint="eastAsia"/>
        </w:rPr>
        <w:lastRenderedPageBreak/>
        <w:t>私たち</w:t>
      </w:r>
      <w:r w:rsidR="00FC6CA7">
        <w:rPr>
          <w:rFonts w:hint="eastAsia"/>
        </w:rPr>
        <w:t>は半世紀以上に渡って、音の暴力に耐えてき</w:t>
      </w:r>
      <w:r>
        <w:rPr>
          <w:rFonts w:hint="eastAsia"/>
        </w:rPr>
        <w:t>まし</w:t>
      </w:r>
      <w:r w:rsidR="00FC6CA7">
        <w:rPr>
          <w:rFonts w:hint="eastAsia"/>
        </w:rPr>
        <w:t>た。最も酷いときは１年間に</w:t>
      </w:r>
      <w:r w:rsidR="00FC6CA7">
        <w:rPr>
          <w:rFonts w:hint="eastAsia"/>
        </w:rPr>
        <w:t>4</w:t>
      </w:r>
      <w:r w:rsidR="00FC6CA7">
        <w:rPr>
          <w:rFonts w:hint="eastAsia"/>
        </w:rPr>
        <w:t>万回を超</w:t>
      </w:r>
    </w:p>
    <w:p w:rsidR="00CE124A" w:rsidRDefault="00FC6CA7" w:rsidP="001C1A72">
      <w:pPr>
        <w:ind w:firstLineChars="0" w:firstLine="0"/>
      </w:pPr>
      <w:r>
        <w:rPr>
          <w:rFonts w:hint="eastAsia"/>
        </w:rPr>
        <w:t>える爆音に曝され</w:t>
      </w:r>
      <w:r w:rsidR="00381606">
        <w:rPr>
          <w:rFonts w:hint="eastAsia"/>
        </w:rPr>
        <w:t>、</w:t>
      </w:r>
      <w:r>
        <w:rPr>
          <w:rFonts w:hint="eastAsia"/>
        </w:rPr>
        <w:t>昨年の爆音は２万回に及</w:t>
      </w:r>
      <w:r w:rsidR="00381606">
        <w:rPr>
          <w:rFonts w:hint="eastAsia"/>
        </w:rPr>
        <w:t>びました</w:t>
      </w:r>
      <w:r>
        <w:rPr>
          <w:rFonts w:hint="eastAsia"/>
        </w:rPr>
        <w:t>。爆音がひどくなり始めて</w:t>
      </w:r>
      <w:r w:rsidR="00381606">
        <w:rPr>
          <w:rFonts w:hint="eastAsia"/>
        </w:rPr>
        <w:t>から</w:t>
      </w:r>
      <w:r>
        <w:rPr>
          <w:rFonts w:hint="eastAsia"/>
        </w:rPr>
        <w:t>60</w:t>
      </w:r>
      <w:r w:rsidR="00381606">
        <w:rPr>
          <w:rFonts w:hint="eastAsia"/>
        </w:rPr>
        <w:t>年</w:t>
      </w:r>
      <w:r w:rsidR="00EB730F">
        <w:rPr>
          <w:rFonts w:hint="eastAsia"/>
        </w:rPr>
        <w:t>、</w:t>
      </w:r>
      <w:r>
        <w:rPr>
          <w:rFonts w:hint="eastAsia"/>
        </w:rPr>
        <w:t>我慢の限界にひたすら耐えてきた苦難の日々で</w:t>
      </w:r>
      <w:r w:rsidR="00EB730F">
        <w:rPr>
          <w:rFonts w:hint="eastAsia"/>
        </w:rPr>
        <w:t>し</w:t>
      </w:r>
      <w:r>
        <w:rPr>
          <w:rFonts w:hint="eastAsia"/>
        </w:rPr>
        <w:t>た。</w:t>
      </w:r>
    </w:p>
    <w:p w:rsidR="00FC6CA7" w:rsidRDefault="00FC6CA7" w:rsidP="00FC6CA7">
      <w:pPr>
        <w:ind w:firstLine="210"/>
      </w:pPr>
      <w:r>
        <w:rPr>
          <w:rFonts w:hint="eastAsia"/>
        </w:rPr>
        <w:t>これ以上の人権の破壊は絶対に許すことはでき</w:t>
      </w:r>
      <w:r w:rsidR="00EB730F">
        <w:rPr>
          <w:rFonts w:hint="eastAsia"/>
        </w:rPr>
        <w:t>ません</w:t>
      </w:r>
      <w:r>
        <w:rPr>
          <w:rFonts w:hint="eastAsia"/>
        </w:rPr>
        <w:t>。司法の力でこの酷い現実を改善しなければな</w:t>
      </w:r>
      <w:r w:rsidR="00EB730F">
        <w:rPr>
          <w:rFonts w:hint="eastAsia"/>
        </w:rPr>
        <w:t>りません</w:t>
      </w:r>
      <w:r>
        <w:rPr>
          <w:rFonts w:hint="eastAsia"/>
        </w:rPr>
        <w:t>。</w:t>
      </w:r>
    </w:p>
    <w:p w:rsidR="007E491F" w:rsidRDefault="00F43797" w:rsidP="007E491F">
      <w:pPr>
        <w:ind w:firstLine="210"/>
      </w:pPr>
      <w:r>
        <w:rPr>
          <w:rFonts w:hint="eastAsia"/>
        </w:rPr>
        <w:t>この闘いに勝利することによって、平和で静かな空を取り戻す決意で</w:t>
      </w:r>
      <w:r w:rsidR="00780B83">
        <w:rPr>
          <w:rFonts w:hint="eastAsia"/>
        </w:rPr>
        <w:t>す</w:t>
      </w:r>
      <w:r>
        <w:rPr>
          <w:rFonts w:hint="eastAsia"/>
        </w:rPr>
        <w:t>。</w:t>
      </w:r>
      <w:r w:rsidR="00FC6CA7">
        <w:rPr>
          <w:rFonts w:hint="eastAsia"/>
        </w:rPr>
        <w:t>一致団結をして勝利に向けて走り出</w:t>
      </w:r>
      <w:r w:rsidR="00780B83">
        <w:rPr>
          <w:rFonts w:hint="eastAsia"/>
        </w:rPr>
        <w:t>しましょう</w:t>
      </w:r>
      <w:r w:rsidR="00FC6CA7">
        <w:rPr>
          <w:rFonts w:hint="eastAsia"/>
        </w:rPr>
        <w:t>。</w:t>
      </w:r>
    </w:p>
    <w:p w:rsidR="007E491F" w:rsidRPr="00950B16" w:rsidRDefault="007E491F" w:rsidP="00950B16">
      <w:pPr>
        <w:ind w:firstLine="210"/>
        <w:jc w:val="right"/>
        <w:sectPr w:rsidR="007E491F" w:rsidRPr="00950B16" w:rsidSect="007E491F">
          <w:type w:val="continuous"/>
          <w:pgSz w:w="11906" w:h="16838" w:code="9"/>
          <w:pgMar w:top="1418" w:right="1077" w:bottom="1134" w:left="1077" w:header="851" w:footer="992" w:gutter="0"/>
          <w:cols w:num="2" w:space="425"/>
          <w:docGrid w:type="lines" w:linePitch="357"/>
        </w:sectPr>
      </w:pPr>
    </w:p>
    <w:p w:rsidR="001F7F2C" w:rsidRPr="00510D49" w:rsidRDefault="001F7F2C" w:rsidP="00950B16">
      <w:pPr>
        <w:pStyle w:val="a7"/>
        <w:tabs>
          <w:tab w:val="left" w:pos="690"/>
          <w:tab w:val="left" w:pos="1560"/>
        </w:tabs>
        <w:ind w:firstLineChars="0" w:firstLine="0"/>
        <w:jc w:val="center"/>
        <w:rPr>
          <w:rFonts w:ascii="AR P丸ゴシック体M" w:eastAsia="AR P丸ゴシック体M" w:hAnsiTheme="minorEastAsia"/>
          <w:b/>
          <w:kern w:val="0"/>
          <w:sz w:val="40"/>
          <w:szCs w:val="40"/>
        </w:rPr>
      </w:pPr>
      <w:r w:rsidRPr="00510D49">
        <w:rPr>
          <w:rFonts w:ascii="AR P丸ゴシック体M" w:eastAsia="AR P丸ゴシック体M" w:hAnsiTheme="minorEastAsia" w:hint="eastAsia"/>
          <w:b/>
          <w:kern w:val="0"/>
          <w:sz w:val="40"/>
          <w:szCs w:val="40"/>
        </w:rPr>
        <w:lastRenderedPageBreak/>
        <w:t>第1回口頭弁論</w:t>
      </w:r>
      <w:r w:rsidR="004C73D0" w:rsidRPr="00510D49">
        <w:rPr>
          <w:rFonts w:ascii="AR P丸ゴシック体M" w:eastAsia="AR P丸ゴシック体M" w:hAnsiTheme="minorEastAsia" w:hint="eastAsia"/>
          <w:b/>
          <w:kern w:val="0"/>
          <w:sz w:val="40"/>
          <w:szCs w:val="40"/>
        </w:rPr>
        <w:t>・報告集会</w:t>
      </w:r>
      <w:r w:rsidRPr="00510D49">
        <w:rPr>
          <w:rFonts w:ascii="AR P丸ゴシック体M" w:eastAsia="AR P丸ゴシック体M" w:hAnsiTheme="minorEastAsia" w:hint="eastAsia"/>
          <w:b/>
          <w:kern w:val="0"/>
          <w:sz w:val="40"/>
          <w:szCs w:val="40"/>
        </w:rPr>
        <w:t>に参加を</w:t>
      </w:r>
    </w:p>
    <w:p w:rsidR="001F7F2C" w:rsidRPr="00510D49" w:rsidRDefault="001F7F2C" w:rsidP="001F7F2C">
      <w:pPr>
        <w:pStyle w:val="a7"/>
        <w:ind w:firstLine="210"/>
        <w:rPr>
          <w:rFonts w:ascii="AR P丸ゴシック体M" w:eastAsia="AR P丸ゴシック体M" w:hAnsiTheme="minorEastAsia"/>
          <w:kern w:val="0"/>
          <w:szCs w:val="21"/>
        </w:rPr>
      </w:pPr>
      <w:r w:rsidRPr="00510D49">
        <w:rPr>
          <w:rFonts w:ascii="AR P丸ゴシック体M" w:eastAsia="AR P丸ゴシック体M" w:hAnsiTheme="minorEastAsia" w:hint="eastAsia"/>
          <w:kern w:val="0"/>
          <w:szCs w:val="21"/>
        </w:rPr>
        <w:tab/>
        <w:t>日　時</w:t>
      </w:r>
      <w:r w:rsidR="00857165">
        <w:rPr>
          <w:rFonts w:ascii="AR P丸ゴシック体M" w:eastAsia="AR P丸ゴシック体M" w:hAnsiTheme="minorEastAsia" w:hint="eastAsia"/>
          <w:kern w:val="0"/>
          <w:szCs w:val="21"/>
        </w:rPr>
        <w:tab/>
        <w:t xml:space="preserve">　　</w:t>
      </w:r>
      <w:r w:rsidRPr="00510D49">
        <w:rPr>
          <w:rFonts w:ascii="AR P丸ゴシック体M" w:eastAsia="AR P丸ゴシック体M" w:hAnsiTheme="minorEastAsia" w:hint="eastAsia"/>
          <w:kern w:val="0"/>
          <w:szCs w:val="21"/>
        </w:rPr>
        <w:t>2018年5月21日(月)　14時30分開廷</w:t>
      </w:r>
    </w:p>
    <w:p w:rsidR="001F7F2C" w:rsidRPr="00510D49" w:rsidRDefault="001F7F2C" w:rsidP="001F7F2C">
      <w:pPr>
        <w:pStyle w:val="a7"/>
        <w:ind w:firstLine="210"/>
        <w:rPr>
          <w:rFonts w:ascii="AR P丸ゴシック体M" w:eastAsia="AR P丸ゴシック体M" w:hAnsiTheme="minorEastAsia"/>
          <w:kern w:val="0"/>
          <w:szCs w:val="21"/>
        </w:rPr>
      </w:pPr>
      <w:r w:rsidRPr="00510D49">
        <w:rPr>
          <w:rFonts w:ascii="AR P丸ゴシック体M" w:eastAsia="AR P丸ゴシック体M" w:hAnsiTheme="minorEastAsia" w:hint="eastAsia"/>
          <w:kern w:val="0"/>
          <w:szCs w:val="21"/>
        </w:rPr>
        <w:tab/>
        <w:t>場　所</w:t>
      </w:r>
      <w:r w:rsidR="00857165">
        <w:rPr>
          <w:rFonts w:ascii="AR P丸ゴシック体M" w:eastAsia="AR P丸ゴシック体M" w:hAnsiTheme="minorEastAsia" w:hint="eastAsia"/>
          <w:kern w:val="0"/>
          <w:szCs w:val="21"/>
        </w:rPr>
        <w:tab/>
        <w:t xml:space="preserve">　　</w:t>
      </w:r>
      <w:r w:rsidRPr="00510D49">
        <w:rPr>
          <w:rFonts w:ascii="AR P丸ゴシック体M" w:eastAsia="AR P丸ゴシック体M" w:hAnsiTheme="minorEastAsia" w:hint="eastAsia"/>
          <w:kern w:val="0"/>
          <w:szCs w:val="21"/>
        </w:rPr>
        <w:t>横浜地方裁判所</w:t>
      </w:r>
      <w:r w:rsidR="00857165">
        <w:rPr>
          <w:rFonts w:ascii="AR P丸ゴシック体M" w:eastAsia="AR P丸ゴシック体M" w:hAnsiTheme="minorEastAsia" w:hint="eastAsia"/>
          <w:kern w:val="0"/>
          <w:szCs w:val="21"/>
        </w:rPr>
        <w:t xml:space="preserve">　</w:t>
      </w:r>
      <w:r w:rsidRPr="00510D49">
        <w:rPr>
          <w:rFonts w:ascii="AR P丸ゴシック体M" w:eastAsia="AR P丸ゴシック体M" w:hAnsiTheme="minorEastAsia" w:hint="eastAsia"/>
          <w:kern w:val="0"/>
          <w:szCs w:val="21"/>
        </w:rPr>
        <w:t>JR関内駅下車</w:t>
      </w:r>
      <w:r w:rsidR="00857165">
        <w:rPr>
          <w:rFonts w:ascii="AR P丸ゴシック体M" w:eastAsia="AR P丸ゴシック体M" w:hAnsiTheme="minorEastAsia" w:hint="eastAsia"/>
          <w:kern w:val="0"/>
          <w:szCs w:val="21"/>
        </w:rPr>
        <w:t xml:space="preserve">　　</w:t>
      </w:r>
      <w:r w:rsidRPr="00510D49">
        <w:rPr>
          <w:rFonts w:ascii="AR P丸ゴシック体M" w:eastAsia="AR P丸ゴシック体M" w:hAnsiTheme="minorEastAsia" w:hint="eastAsia"/>
          <w:kern w:val="0"/>
          <w:szCs w:val="21"/>
        </w:rPr>
        <w:t>横浜公園</w:t>
      </w:r>
      <w:r w:rsidR="009A6CFF">
        <w:rPr>
          <w:rFonts w:ascii="AR P丸ゴシック体M" w:eastAsia="AR P丸ゴシック体M" w:hAnsiTheme="minorEastAsia" w:hint="eastAsia"/>
          <w:kern w:val="0"/>
          <w:szCs w:val="21"/>
        </w:rPr>
        <w:t>裁判所側出</w:t>
      </w:r>
      <w:r w:rsidR="00885D00">
        <w:rPr>
          <w:rFonts w:ascii="AR P丸ゴシック体M" w:eastAsia="AR P丸ゴシック体M" w:hAnsiTheme="minorEastAsia" w:hint="eastAsia"/>
          <w:kern w:val="0"/>
          <w:szCs w:val="21"/>
        </w:rPr>
        <w:t>入</w:t>
      </w:r>
      <w:r w:rsidR="009A6CFF">
        <w:rPr>
          <w:rFonts w:ascii="AR P丸ゴシック体M" w:eastAsia="AR P丸ゴシック体M" w:hAnsiTheme="minorEastAsia" w:hint="eastAsia"/>
          <w:kern w:val="0"/>
          <w:szCs w:val="21"/>
        </w:rPr>
        <w:t>口</w:t>
      </w:r>
      <w:r w:rsidR="005965F0">
        <w:rPr>
          <w:rFonts w:ascii="AR P丸ゴシック体M" w:eastAsia="AR P丸ゴシック体M" w:hAnsiTheme="minorEastAsia" w:hint="eastAsia"/>
          <w:kern w:val="0"/>
          <w:szCs w:val="21"/>
        </w:rPr>
        <w:t>1</w:t>
      </w:r>
      <w:r w:rsidR="00857165">
        <w:rPr>
          <w:rFonts w:ascii="AR P丸ゴシック体M" w:eastAsia="AR P丸ゴシック体M" w:hAnsiTheme="minorEastAsia" w:hint="eastAsia"/>
          <w:kern w:val="0"/>
          <w:szCs w:val="21"/>
        </w:rPr>
        <w:t>2</w:t>
      </w:r>
      <w:r w:rsidR="005965F0">
        <w:rPr>
          <w:rFonts w:ascii="AR P丸ゴシック体M" w:eastAsia="AR P丸ゴシック体M" w:hAnsiTheme="minorEastAsia" w:hint="eastAsia"/>
          <w:kern w:val="0"/>
          <w:szCs w:val="21"/>
        </w:rPr>
        <w:t>時</w:t>
      </w:r>
      <w:r w:rsidR="00857165">
        <w:rPr>
          <w:rFonts w:ascii="AR P丸ゴシック体M" w:eastAsia="AR P丸ゴシック体M" w:hAnsiTheme="minorEastAsia" w:hint="eastAsia"/>
          <w:kern w:val="0"/>
          <w:szCs w:val="21"/>
        </w:rPr>
        <w:t>30分</w:t>
      </w:r>
      <w:r w:rsidRPr="00510D49">
        <w:rPr>
          <w:rFonts w:ascii="AR P丸ゴシック体M" w:eastAsia="AR P丸ゴシック体M" w:hAnsiTheme="minorEastAsia" w:hint="eastAsia"/>
          <w:kern w:val="0"/>
          <w:szCs w:val="21"/>
        </w:rPr>
        <w:t>集合</w:t>
      </w:r>
    </w:p>
    <w:p w:rsidR="001F7F2C" w:rsidRPr="00510D49" w:rsidRDefault="001F7F2C" w:rsidP="001F7F2C">
      <w:pPr>
        <w:pStyle w:val="a7"/>
        <w:ind w:firstLine="210"/>
        <w:rPr>
          <w:rFonts w:ascii="AR P丸ゴシック体M" w:eastAsia="AR P丸ゴシック体M" w:hAnsiTheme="minorEastAsia"/>
          <w:kern w:val="0"/>
          <w:szCs w:val="21"/>
        </w:rPr>
      </w:pPr>
      <w:r w:rsidRPr="00510D49">
        <w:rPr>
          <w:rFonts w:ascii="AR P丸ゴシック体M" w:eastAsia="AR P丸ゴシック体M" w:hAnsiTheme="minorEastAsia" w:hint="eastAsia"/>
          <w:kern w:val="0"/>
          <w:szCs w:val="21"/>
        </w:rPr>
        <w:tab/>
        <w:t>参加者</w:t>
      </w:r>
      <w:r w:rsidR="00857165">
        <w:rPr>
          <w:rFonts w:ascii="AR P丸ゴシック体M" w:eastAsia="AR P丸ゴシック体M" w:hAnsiTheme="minorEastAsia" w:hint="eastAsia"/>
          <w:kern w:val="0"/>
          <w:szCs w:val="21"/>
        </w:rPr>
        <w:tab/>
        <w:t xml:space="preserve">　　</w:t>
      </w:r>
      <w:r w:rsidRPr="00510D49">
        <w:rPr>
          <w:rFonts w:ascii="AR P丸ゴシック体M" w:eastAsia="AR P丸ゴシック体M" w:hAnsiTheme="minorEastAsia" w:hint="eastAsia"/>
          <w:kern w:val="0"/>
          <w:szCs w:val="21"/>
        </w:rPr>
        <w:t>各支部よりの割り当てによります。</w:t>
      </w:r>
    </w:p>
    <w:p w:rsidR="001F7F2C" w:rsidRPr="00510D49" w:rsidRDefault="001F7F2C" w:rsidP="001F7F2C">
      <w:pPr>
        <w:pStyle w:val="a7"/>
        <w:ind w:firstLine="210"/>
        <w:rPr>
          <w:rFonts w:ascii="AR P丸ゴシック体M" w:eastAsia="AR P丸ゴシック体M" w:hAnsiTheme="minorEastAsia"/>
          <w:kern w:val="0"/>
          <w:szCs w:val="21"/>
        </w:rPr>
      </w:pPr>
      <w:r w:rsidRPr="00510D49">
        <w:rPr>
          <w:rFonts w:ascii="AR P丸ゴシック体M" w:eastAsia="AR P丸ゴシック体M" w:hAnsiTheme="minorEastAsia" w:hint="eastAsia"/>
          <w:kern w:val="0"/>
          <w:szCs w:val="21"/>
        </w:rPr>
        <w:tab/>
        <w:t>※口頭弁論終了後、報告集会を行います。裁判の傍聴抽選に漏れた方は報告集会会場(波止場会</w:t>
      </w:r>
    </w:p>
    <w:p w:rsidR="001F7F2C" w:rsidRPr="00510D49" w:rsidRDefault="001F7F2C" w:rsidP="001F7F2C">
      <w:pPr>
        <w:pStyle w:val="a7"/>
        <w:ind w:firstLine="210"/>
        <w:rPr>
          <w:rFonts w:ascii="AR P丸ゴシック体M" w:eastAsia="AR P丸ゴシック体M" w:hAnsiTheme="minorEastAsia"/>
          <w:kern w:val="0"/>
          <w:szCs w:val="21"/>
        </w:rPr>
      </w:pPr>
      <w:r w:rsidRPr="00510D49">
        <w:rPr>
          <w:rFonts w:ascii="AR P丸ゴシック体M" w:eastAsia="AR P丸ゴシック体M" w:hAnsiTheme="minorEastAsia" w:hint="eastAsia"/>
          <w:kern w:val="0"/>
          <w:szCs w:val="21"/>
        </w:rPr>
        <w:t xml:space="preserve">　　　　館)で待機をお願いします。</w:t>
      </w:r>
      <w:r w:rsidR="0066617D" w:rsidRPr="00510D49">
        <w:rPr>
          <w:rFonts w:ascii="AR P丸ゴシック体M" w:eastAsia="AR P丸ゴシック体M" w:hAnsiTheme="minorEastAsia" w:hint="eastAsia"/>
          <w:kern w:val="0"/>
          <w:szCs w:val="21"/>
        </w:rPr>
        <w:t>(案内図別紙)</w:t>
      </w:r>
    </w:p>
    <w:p w:rsidR="00482ABE" w:rsidRDefault="00482ABE" w:rsidP="001F7F2C">
      <w:pPr>
        <w:pStyle w:val="a7"/>
        <w:ind w:firstLine="210"/>
        <w:rPr>
          <w:rFonts w:asciiTheme="minorEastAsia" w:hAnsiTheme="minorEastAsia"/>
          <w:kern w:val="0"/>
          <w:szCs w:val="21"/>
        </w:rPr>
      </w:pPr>
    </w:p>
    <w:p w:rsidR="00482ABE" w:rsidRDefault="00482ABE" w:rsidP="00482ABE">
      <w:pPr>
        <w:pStyle w:val="a7"/>
        <w:ind w:firstLine="210"/>
        <w:jc w:val="center"/>
        <w:rPr>
          <w:rFonts w:asciiTheme="minorEastAsia" w:hAnsiTheme="minorEastAsia"/>
          <w:kern w:val="0"/>
          <w:szCs w:val="21"/>
        </w:rPr>
      </w:pPr>
      <w:r>
        <w:rPr>
          <w:rFonts w:asciiTheme="minorEastAsia" w:hAnsiTheme="minorEastAsia" w:hint="eastAsia"/>
          <w:kern w:val="0"/>
          <w:szCs w:val="21"/>
        </w:rPr>
        <w:t>1</w:t>
      </w:r>
    </w:p>
    <w:p w:rsidR="00BC1D31" w:rsidRPr="00E66336" w:rsidRDefault="00BC1D31" w:rsidP="00E66336">
      <w:pPr>
        <w:ind w:firstLine="480"/>
        <w:jc w:val="center"/>
        <w:rPr>
          <w:rFonts w:ascii="HGP明朝E" w:eastAsia="HGP明朝E" w:hAnsi="HGP明朝E" w:cs="Times New Roman"/>
          <w:spacing w:val="4"/>
          <w:sz w:val="48"/>
          <w:szCs w:val="48"/>
        </w:rPr>
      </w:pPr>
      <w:r w:rsidRPr="00E66336">
        <w:rPr>
          <w:rFonts w:ascii="HGP明朝E" w:eastAsia="HGP明朝E" w:hAnsi="HGP明朝E" w:hint="eastAsia"/>
          <w:sz w:val="48"/>
          <w:szCs w:val="48"/>
        </w:rPr>
        <w:lastRenderedPageBreak/>
        <w:t>第１回口頭弁論期日に向けて</w:t>
      </w:r>
    </w:p>
    <w:p w:rsidR="00BC1D31" w:rsidRPr="00E66336" w:rsidRDefault="00BC1D31" w:rsidP="00E66336">
      <w:pPr>
        <w:wordWrap w:val="0"/>
        <w:ind w:firstLine="240"/>
        <w:jc w:val="right"/>
        <w:rPr>
          <w:sz w:val="24"/>
          <w:szCs w:val="24"/>
        </w:rPr>
      </w:pPr>
      <w:r w:rsidRPr="00E66336">
        <w:rPr>
          <w:rFonts w:hint="eastAsia"/>
          <w:sz w:val="24"/>
          <w:szCs w:val="24"/>
        </w:rPr>
        <w:t>弁護団事務局長　弁護士　佐賀悦子</w:t>
      </w:r>
    </w:p>
    <w:p w:rsidR="00BC1D31" w:rsidRDefault="00BC1D31" w:rsidP="00BC1D31">
      <w:pPr>
        <w:wordWrap w:val="0"/>
        <w:ind w:firstLine="218"/>
        <w:jc w:val="right"/>
        <w:rPr>
          <w:rFonts w:ascii="ＭＳ 明朝" w:cs="Times New Roman"/>
          <w:spacing w:val="4"/>
          <w:szCs w:val="21"/>
        </w:rPr>
      </w:pPr>
    </w:p>
    <w:p w:rsidR="00BC1D31" w:rsidRDefault="00BC1D31" w:rsidP="00BC1D31">
      <w:pPr>
        <w:ind w:firstLine="210"/>
        <w:rPr>
          <w:szCs w:val="21"/>
        </w:rPr>
        <w:sectPr w:rsidR="00BC1D31" w:rsidSect="00A4716B">
          <w:type w:val="continuous"/>
          <w:pgSz w:w="11906" w:h="16838" w:code="9"/>
          <w:pgMar w:top="1418" w:right="1077" w:bottom="1134" w:left="1077" w:header="851" w:footer="992" w:gutter="0"/>
          <w:cols w:space="425"/>
          <w:docGrid w:type="lines" w:linePitch="357"/>
        </w:sectPr>
      </w:pPr>
    </w:p>
    <w:p w:rsidR="00BC1D31" w:rsidRDefault="00E66336" w:rsidP="00E66336">
      <w:pPr>
        <w:ind w:firstLine="210"/>
        <w:rPr>
          <w:rFonts w:ascii="ＭＳ 明朝" w:cs="Times New Roman"/>
          <w:spacing w:val="4"/>
          <w:szCs w:val="21"/>
        </w:rPr>
      </w:pPr>
      <w:r>
        <w:rPr>
          <w:rFonts w:hint="eastAsia"/>
          <w:noProof/>
          <w:szCs w:val="21"/>
        </w:rPr>
        <w:drawing>
          <wp:anchor distT="0" distB="0" distL="114300" distR="114300" simplePos="0" relativeHeight="251665408" behindDoc="0" locked="0" layoutInCell="1" allowOverlap="1">
            <wp:simplePos x="0" y="0"/>
            <wp:positionH relativeFrom="column">
              <wp:posOffset>68580</wp:posOffset>
            </wp:positionH>
            <wp:positionV relativeFrom="paragraph">
              <wp:posOffset>12065</wp:posOffset>
            </wp:positionV>
            <wp:extent cx="1562100" cy="1733550"/>
            <wp:effectExtent l="19050" t="0" r="0" b="0"/>
            <wp:wrapSquare wrapText="bothSides"/>
            <wp:docPr id="8" name="図 1" descr="C:\Users\atuso-yamamura\Pictures\DSCN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so-yamamura\Pictures\DSCN7555.jpg"/>
                    <pic:cNvPicPr>
                      <a:picLocks noChangeAspect="1" noChangeArrowheads="1"/>
                    </pic:cNvPicPr>
                  </pic:nvPicPr>
                  <pic:blipFill>
                    <a:blip r:embed="rId13" cstate="print">
                      <a:lum bright="20000"/>
                    </a:blip>
                    <a:srcRect/>
                    <a:stretch>
                      <a:fillRect/>
                    </a:stretch>
                  </pic:blipFill>
                  <pic:spPr bwMode="auto">
                    <a:xfrm>
                      <a:off x="0" y="0"/>
                      <a:ext cx="1562100" cy="1733550"/>
                    </a:xfrm>
                    <a:prstGeom prst="ellipse">
                      <a:avLst/>
                    </a:prstGeom>
                    <a:noFill/>
                    <a:ln w="9525">
                      <a:noFill/>
                      <a:miter lim="800000"/>
                      <a:headEnd/>
                      <a:tailEnd/>
                    </a:ln>
                  </pic:spPr>
                </pic:pic>
              </a:graphicData>
            </a:graphic>
          </wp:anchor>
        </w:drawing>
      </w:r>
      <w:r w:rsidR="00BC1D31">
        <w:rPr>
          <w:rFonts w:hint="eastAsia"/>
          <w:szCs w:val="21"/>
        </w:rPr>
        <w:t>先般、横浜地裁第１民事部において、第５次厚木基地爆音訴訟の第１回口頭弁論期日が指定されました。第１回期日は、２０１８年５月２１日、午後２時３０分から横浜地裁の一番大きな法廷である１０１号法廷で開かれます。いよいよ、第５次訴訟の本格的な審理が始まります。</w:t>
      </w:r>
    </w:p>
    <w:p w:rsidR="00BC1D31" w:rsidRDefault="00BC1D31" w:rsidP="00BC1D31">
      <w:pPr>
        <w:ind w:firstLine="210"/>
        <w:rPr>
          <w:rFonts w:ascii="ＭＳ 明朝" w:cs="Times New Roman"/>
          <w:spacing w:val="4"/>
          <w:szCs w:val="21"/>
        </w:rPr>
      </w:pPr>
      <w:r>
        <w:rPr>
          <w:rFonts w:hint="eastAsia"/>
          <w:szCs w:val="21"/>
        </w:rPr>
        <w:t>口頭弁論期日は、厚木基地を巡るこれまでの経過や住民の皆さんが航空機騒音によって長年に亘り苦渋の生活を強いられてきた実情を裁判官に直に訴える場です。</w:t>
      </w:r>
    </w:p>
    <w:p w:rsidR="00BC1D31" w:rsidRDefault="00BC1D31" w:rsidP="00BC1D31">
      <w:pPr>
        <w:ind w:firstLine="210"/>
        <w:rPr>
          <w:rFonts w:ascii="ＭＳ 明朝" w:cs="Times New Roman"/>
          <w:spacing w:val="4"/>
          <w:szCs w:val="21"/>
        </w:rPr>
      </w:pPr>
      <w:r>
        <w:rPr>
          <w:rFonts w:hint="eastAsia"/>
          <w:szCs w:val="21"/>
        </w:rPr>
        <w:t>第１回口頭弁論期日では、６名の原告代理人弁護士が訴状の内容を口頭で弁論する予定です。口頭弁論では、この訴訟の意義や米軍機飛行差止めが認められるべき法的根拠や必要性、また、騒音の実態や被害の重大性などが主張されます。</w:t>
      </w:r>
    </w:p>
    <w:p w:rsidR="00BC1D31" w:rsidRDefault="00BC1D31" w:rsidP="00BC1D31">
      <w:pPr>
        <w:ind w:firstLine="210"/>
        <w:rPr>
          <w:rFonts w:ascii="ＭＳ 明朝" w:cs="Times New Roman"/>
          <w:spacing w:val="4"/>
          <w:szCs w:val="21"/>
        </w:rPr>
      </w:pPr>
      <w:r>
        <w:rPr>
          <w:rFonts w:hint="eastAsia"/>
          <w:szCs w:val="21"/>
        </w:rPr>
        <w:t>また、原告の代表者４名による意見陳述が行われます。大波修二原告団長を始めとして各地の原告の方から、それぞれの生活実態に即した被害の実態を裁判官に直接訴えて頂く予定となっています。今後の訴訟の進行を意義あるものとするため大変重要な機会です。</w:t>
      </w:r>
    </w:p>
    <w:p w:rsidR="00BC1D31" w:rsidRDefault="00BC1D31" w:rsidP="00BC1D31">
      <w:pPr>
        <w:ind w:firstLine="210"/>
        <w:rPr>
          <w:rFonts w:ascii="ＭＳ 明朝" w:cs="Times New Roman"/>
          <w:spacing w:val="4"/>
          <w:szCs w:val="21"/>
        </w:rPr>
      </w:pPr>
      <w:r>
        <w:rPr>
          <w:rFonts w:hint="eastAsia"/>
          <w:szCs w:val="21"/>
        </w:rPr>
        <w:t xml:space="preserve">被告からは､訴状に対する答弁書が提出される予定です。　</w:t>
      </w:r>
    </w:p>
    <w:p w:rsidR="00BC1D31" w:rsidRDefault="00BC1D31" w:rsidP="00BC1D31">
      <w:pPr>
        <w:ind w:firstLine="210"/>
        <w:rPr>
          <w:rFonts w:ascii="ＭＳ 明朝" w:cs="Times New Roman"/>
          <w:spacing w:val="4"/>
          <w:szCs w:val="21"/>
        </w:rPr>
      </w:pPr>
      <w:r>
        <w:rPr>
          <w:rFonts w:hint="eastAsia"/>
          <w:szCs w:val="21"/>
        </w:rPr>
        <w:t>第２回以降の口頭弁論期日も７月２３日（月）、１０月１日（月）、１２月１７日（月）まで、いずれも午後２時３０分に指定されました。各口頭弁論期日では、被告の反論に対する原告側の主張を重ねていき、また代表原告の方の意見陳述も予定されています。是非、法廷傍聴に参加し法廷での</w:t>
      </w:r>
      <w:r>
        <w:rPr>
          <w:rFonts w:hint="eastAsia"/>
          <w:szCs w:val="21"/>
        </w:rPr>
        <w:lastRenderedPageBreak/>
        <w:t>主張反論の様子をご確認頂きたいと思います。法廷を原告で一杯にして、被害を訴える皆さんの熱意を裁判所に伝えましょう。但し、傍聴席の数に限りがあり、事前に傍聴人数を把握する必要があるため傍聴を希望される方は事前に支部役員の方あるいは訴訟団事務所にお電話の上申し込んで頂くようお願い致します。</w:t>
      </w:r>
    </w:p>
    <w:p w:rsidR="00BC1D31" w:rsidRDefault="00BC1D31" w:rsidP="00BC1D31">
      <w:pPr>
        <w:ind w:firstLine="210"/>
        <w:rPr>
          <w:rFonts w:ascii="ＭＳ 明朝" w:cs="Times New Roman"/>
          <w:spacing w:val="4"/>
          <w:szCs w:val="21"/>
        </w:rPr>
      </w:pPr>
      <w:r>
        <w:rPr>
          <w:rFonts w:hint="eastAsia"/>
          <w:szCs w:val="21"/>
        </w:rPr>
        <w:t>なお、各口頭弁論期日の終了後、裁判所近くの会場で報告集会を実施致しますので、法廷に入れなかった場合でも、訴訟の進行をご確認頂くことが可能です。是非とも積極的なご参加をお願い申し上げます。</w:t>
      </w:r>
    </w:p>
    <w:p w:rsidR="00BC1D31" w:rsidRDefault="00BC1D31" w:rsidP="00BC1D31">
      <w:pPr>
        <w:ind w:firstLine="210"/>
        <w:rPr>
          <w:rFonts w:ascii="ＭＳ 明朝" w:cs="Times New Roman"/>
          <w:spacing w:val="4"/>
          <w:szCs w:val="21"/>
        </w:rPr>
      </w:pPr>
      <w:r>
        <w:rPr>
          <w:rFonts w:hint="eastAsia"/>
          <w:szCs w:val="21"/>
        </w:rPr>
        <w:t>第５次厚木基地爆音訴訟は、いよいよ本格的な主張立証活動が進んでいくことになります。</w:t>
      </w:r>
    </w:p>
    <w:p w:rsidR="00BC1D31" w:rsidRDefault="00BC1D31" w:rsidP="00BC1D31">
      <w:pPr>
        <w:ind w:firstLine="210"/>
        <w:rPr>
          <w:rFonts w:ascii="ＭＳ 明朝" w:cs="Times New Roman"/>
          <w:spacing w:val="4"/>
          <w:szCs w:val="21"/>
        </w:rPr>
      </w:pPr>
      <w:r>
        <w:rPr>
          <w:rFonts w:hint="eastAsia"/>
          <w:szCs w:val="21"/>
        </w:rPr>
        <w:t>今後は、差止め原告の皆さんを中心として被害陳述書の作成が予定されています。</w:t>
      </w:r>
    </w:p>
    <w:p w:rsidR="00BC1D31" w:rsidRDefault="00BC1D31" w:rsidP="00BC1D31">
      <w:pPr>
        <w:ind w:firstLine="210"/>
        <w:rPr>
          <w:rFonts w:ascii="ＭＳ 明朝" w:cs="Times New Roman"/>
          <w:spacing w:val="4"/>
          <w:szCs w:val="21"/>
        </w:rPr>
      </w:pPr>
      <w:r>
        <w:rPr>
          <w:rFonts w:hint="eastAsia"/>
          <w:szCs w:val="21"/>
        </w:rPr>
        <w:t>被害陳述書は、原告の皆さんと弁護士が直接面談をして被害の実情を伺い作成されるものです。お一人２時間前後を要する作業ですが、裁判勝利のための直接の証拠となりますので、是非ともご協力をお願い致します。</w:t>
      </w:r>
    </w:p>
    <w:p w:rsidR="00BC1D31" w:rsidRDefault="00BC1D31" w:rsidP="00BC1D31">
      <w:pPr>
        <w:ind w:firstLine="210"/>
        <w:rPr>
          <w:rFonts w:ascii="ＭＳ 明朝" w:cs="Times New Roman"/>
          <w:spacing w:val="4"/>
          <w:szCs w:val="21"/>
        </w:rPr>
      </w:pPr>
      <w:r>
        <w:rPr>
          <w:rFonts w:hint="eastAsia"/>
          <w:szCs w:val="21"/>
        </w:rPr>
        <w:t>現在、厚木基地に駐留していた米軍空母艦載機は岩国基地へ移駐となりました。　しかし、米軍は２０１７年８月に、「厚木基地は引き続き重要な基地であり、折りに触れ使用する」と明言する発表を行いました。実際に岩国基地への移駐が完了したとしながら、厚木基地に艦載機の飛来が続いています。また、頻繁な自衛隊機の訓練飛行が続き、オスプレイの飛来も止まりません。</w:t>
      </w:r>
    </w:p>
    <w:p w:rsidR="00BC1D31" w:rsidRDefault="00BC1D31" w:rsidP="00BC1D31">
      <w:pPr>
        <w:ind w:firstLine="210"/>
        <w:rPr>
          <w:rFonts w:ascii="ＭＳ 明朝" w:cs="Times New Roman"/>
          <w:spacing w:val="4"/>
          <w:szCs w:val="21"/>
        </w:rPr>
      </w:pPr>
      <w:r>
        <w:rPr>
          <w:rFonts w:hint="eastAsia"/>
          <w:szCs w:val="21"/>
        </w:rPr>
        <w:t>これからも原告団弁護団が一丸となり、騒音被害根絶に向けて粘り強い抗議の運動を続けていきましょう。</w:t>
      </w:r>
    </w:p>
    <w:p w:rsidR="00BC1D31" w:rsidRDefault="00BC1D31" w:rsidP="00BC1D31">
      <w:pPr>
        <w:ind w:firstLine="210"/>
        <w:rPr>
          <w:rFonts w:ascii="ＭＳ 明朝" w:cs="Times New Roman"/>
          <w:spacing w:val="4"/>
          <w:szCs w:val="21"/>
        </w:rPr>
      </w:pPr>
      <w:r>
        <w:rPr>
          <w:rFonts w:hint="eastAsia"/>
          <w:szCs w:val="21"/>
        </w:rPr>
        <w:t>今度ともどうぞよろしくお願い致します。</w:t>
      </w:r>
    </w:p>
    <w:p w:rsidR="00BC1D31" w:rsidRDefault="00BC1D31" w:rsidP="00BC6693">
      <w:pPr>
        <w:ind w:firstLine="210"/>
        <w:sectPr w:rsidR="00BC1D31" w:rsidSect="00BC1D31">
          <w:type w:val="continuous"/>
          <w:pgSz w:w="11906" w:h="16838" w:code="9"/>
          <w:pgMar w:top="1418" w:right="1077" w:bottom="1134" w:left="1077" w:header="851" w:footer="992" w:gutter="0"/>
          <w:cols w:num="2" w:space="425"/>
          <w:docGrid w:type="lines" w:linePitch="357"/>
        </w:sectPr>
      </w:pPr>
    </w:p>
    <w:p w:rsidR="00125413" w:rsidRDefault="00482ABE" w:rsidP="00482ABE">
      <w:pPr>
        <w:ind w:firstLine="210"/>
        <w:jc w:val="center"/>
      </w:pPr>
      <w:r>
        <w:rPr>
          <w:rFonts w:hint="eastAsia"/>
        </w:rPr>
        <w:lastRenderedPageBreak/>
        <w:t>2</w:t>
      </w:r>
    </w:p>
    <w:p w:rsidR="00BC6693" w:rsidRPr="00292431" w:rsidRDefault="00BC6693" w:rsidP="00BC6693">
      <w:pPr>
        <w:ind w:firstLine="522"/>
        <w:jc w:val="center"/>
        <w:rPr>
          <w:rFonts w:ascii="HGP創英ﾌﾟﾚｾﾞﾝｽEB" w:eastAsia="HGP創英ﾌﾟﾚｾﾞﾝｽEB"/>
          <w:b/>
          <w:sz w:val="52"/>
          <w:szCs w:val="52"/>
        </w:rPr>
      </w:pPr>
      <w:r w:rsidRPr="00292431">
        <w:rPr>
          <w:rFonts w:ascii="HGP創英ﾌﾟﾚｾﾞﾝｽEB" w:eastAsia="HGP創英ﾌﾟﾚｾﾞﾝｽEB" w:hint="eastAsia"/>
          <w:b/>
          <w:sz w:val="52"/>
          <w:szCs w:val="52"/>
        </w:rPr>
        <w:lastRenderedPageBreak/>
        <w:t>第四次</w:t>
      </w:r>
      <w:r w:rsidR="00292431">
        <w:rPr>
          <w:rFonts w:ascii="HGP創英ﾌﾟﾚｾﾞﾝｽEB" w:eastAsia="HGP創英ﾌﾟﾚｾﾞﾝｽEB" w:hint="eastAsia"/>
          <w:b/>
          <w:sz w:val="52"/>
          <w:szCs w:val="52"/>
        </w:rPr>
        <w:t>訴訟団</w:t>
      </w:r>
      <w:r w:rsidR="00CE124A">
        <w:rPr>
          <w:rFonts w:ascii="HGP創英ﾌﾟﾚｾﾞﾝｽEB" w:eastAsia="HGP創英ﾌﾟﾚｾﾞﾝｽEB" w:hint="eastAsia"/>
          <w:b/>
          <w:sz w:val="52"/>
          <w:szCs w:val="52"/>
        </w:rPr>
        <w:t>最後の</w:t>
      </w:r>
      <w:r w:rsidRPr="00292431">
        <w:rPr>
          <w:rFonts w:ascii="HGP創英ﾌﾟﾚｾﾞﾝｽEB" w:eastAsia="HGP創英ﾌﾟﾚｾﾞﾝｽEB" w:hint="eastAsia"/>
          <w:b/>
          <w:sz w:val="52"/>
          <w:szCs w:val="52"/>
        </w:rPr>
        <w:t>総会</w:t>
      </w:r>
      <w:r w:rsidR="00CE124A">
        <w:rPr>
          <w:rFonts w:ascii="HGP創英ﾌﾟﾚｾﾞﾝｽEB" w:eastAsia="HGP創英ﾌﾟﾚｾﾞﾝｽEB" w:hint="eastAsia"/>
          <w:b/>
          <w:sz w:val="52"/>
          <w:szCs w:val="52"/>
        </w:rPr>
        <w:t>が終わりました</w:t>
      </w:r>
    </w:p>
    <w:p w:rsidR="00BC6693" w:rsidRDefault="00BC6693" w:rsidP="00BC6693">
      <w:pPr>
        <w:ind w:firstLine="210"/>
      </w:pPr>
    </w:p>
    <w:p w:rsidR="00DC7241" w:rsidRDefault="00DC7241" w:rsidP="00DC7241">
      <w:pPr>
        <w:ind w:firstLine="210"/>
        <w:sectPr w:rsidR="00DC7241" w:rsidSect="00A4716B">
          <w:type w:val="continuous"/>
          <w:pgSz w:w="11906" w:h="16838" w:code="9"/>
          <w:pgMar w:top="1418" w:right="1077" w:bottom="1134" w:left="1077" w:header="851" w:footer="992" w:gutter="0"/>
          <w:cols w:space="425"/>
          <w:docGrid w:type="lines" w:linePitch="357"/>
        </w:sectPr>
      </w:pPr>
    </w:p>
    <w:p w:rsidR="00BC6693" w:rsidRDefault="00DC7241" w:rsidP="00DC7241">
      <w:pPr>
        <w:ind w:firstLine="210"/>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47625</wp:posOffset>
            </wp:positionV>
            <wp:extent cx="3000375" cy="2249805"/>
            <wp:effectExtent l="19050" t="0" r="9525" b="0"/>
            <wp:wrapSquare wrapText="bothSides"/>
            <wp:docPr id="2" name="図 1" descr="I:\1.写真集・時系列\2018.03.18　第四次総会　中野\IMG_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写真集・時系列\2018.03.18　第四次総会　中野\IMG_1035.JPG"/>
                    <pic:cNvPicPr>
                      <a:picLocks noChangeAspect="1" noChangeArrowheads="1"/>
                    </pic:cNvPicPr>
                  </pic:nvPicPr>
                  <pic:blipFill>
                    <a:blip r:embed="rId14" cstate="print"/>
                    <a:srcRect/>
                    <a:stretch>
                      <a:fillRect/>
                    </a:stretch>
                  </pic:blipFill>
                  <pic:spPr bwMode="auto">
                    <a:xfrm>
                      <a:off x="0" y="0"/>
                      <a:ext cx="3000375" cy="2249805"/>
                    </a:xfrm>
                    <a:prstGeom prst="rect">
                      <a:avLst/>
                    </a:prstGeom>
                    <a:noFill/>
                    <a:ln w="9525">
                      <a:noFill/>
                      <a:miter lim="800000"/>
                      <a:headEnd/>
                      <a:tailEnd/>
                    </a:ln>
                  </pic:spPr>
                </pic:pic>
              </a:graphicData>
            </a:graphic>
          </wp:anchor>
        </w:drawing>
      </w:r>
      <w:r w:rsidR="00BC6693">
        <w:t>2018</w:t>
      </w:r>
      <w:r w:rsidR="00BC6693">
        <w:rPr>
          <w:rFonts w:hint="eastAsia"/>
        </w:rPr>
        <w:t>年</w:t>
      </w:r>
      <w:r w:rsidR="00BC6693">
        <w:t>3</w:t>
      </w:r>
      <w:r w:rsidR="00BC6693">
        <w:rPr>
          <w:rFonts w:hint="eastAsia"/>
        </w:rPr>
        <w:t>月</w:t>
      </w:r>
      <w:r w:rsidR="00BC6693">
        <w:t>18</w:t>
      </w:r>
      <w:r w:rsidR="00BC6693">
        <w:rPr>
          <w:rFonts w:hint="eastAsia"/>
        </w:rPr>
        <w:t>日</w:t>
      </w:r>
      <w:r w:rsidR="00BC6693">
        <w:t>(</w:t>
      </w:r>
      <w:r w:rsidR="00BC6693">
        <w:rPr>
          <w:rFonts w:hint="eastAsia"/>
        </w:rPr>
        <w:t>日</w:t>
      </w:r>
      <w:r w:rsidR="00BC6693">
        <w:t>)</w:t>
      </w:r>
      <w:r w:rsidR="00BC6693">
        <w:rPr>
          <w:rFonts w:hint="eastAsia"/>
        </w:rPr>
        <w:t xml:space="preserve">　海老名商工会館で第四次訴訟原告団の第</w:t>
      </w:r>
      <w:r w:rsidR="00BC6693">
        <w:t>11</w:t>
      </w:r>
      <w:r w:rsidR="00BC6693">
        <w:rPr>
          <w:rFonts w:hint="eastAsia"/>
        </w:rPr>
        <w:t>回代議員総会が約</w:t>
      </w:r>
      <w:r w:rsidR="00BC6693">
        <w:t>120</w:t>
      </w:r>
      <w:r w:rsidR="00BC6693">
        <w:rPr>
          <w:rFonts w:hint="eastAsia"/>
        </w:rPr>
        <w:t>名の参加者を集めて開かれました。昨年</w:t>
      </w:r>
      <w:r w:rsidR="00BC6693">
        <w:t>11</w:t>
      </w:r>
      <w:r w:rsidR="00BC6693">
        <w:rPr>
          <w:rFonts w:hint="eastAsia"/>
        </w:rPr>
        <w:t>月</w:t>
      </w:r>
      <w:r w:rsidR="00BC6693">
        <w:t>26</w:t>
      </w:r>
      <w:r w:rsidR="00BC6693">
        <w:rPr>
          <w:rFonts w:hint="eastAsia"/>
        </w:rPr>
        <w:t>日に第四次訴訟団は解団式を行いましたが、最後の会</w:t>
      </w:r>
      <w:r w:rsidR="00BC6693">
        <w:rPr>
          <w:rFonts w:hint="eastAsia"/>
        </w:rPr>
        <w:lastRenderedPageBreak/>
        <w:t>計処理が残っており、まとめの総会として開かれたものです。</w:t>
      </w:r>
    </w:p>
    <w:p w:rsidR="00BC6693" w:rsidRDefault="00BC6693" w:rsidP="00BC6693">
      <w:pPr>
        <w:ind w:firstLine="210"/>
      </w:pPr>
      <w:r>
        <w:rPr>
          <w:rFonts w:hint="eastAsia"/>
        </w:rPr>
        <w:t>総会では金子団長が今総会の趣旨と、第四次訴訟の成果は全国の基地訴訟団の連携を産み、厚木の騒音被害は国の大きな課題とすることができたこと、課題は第五次訴訟で引き続き闘われることなどの趣旨のあいさつを述べました。また、弁護団を代表して中野弁護士が「主権の及ばない第三者論」は誤りであると述べ、爆音訴訟で米国・米軍には日本の裁判権が及ばないとする最高裁判決を批判しました。その後議事に入り、すべての議案が代議員により承認され、第四次訴訟原告団としてのすべての活動が終了し、厚木の爆音訴訟は第五次訴訟原告団に引き継がれました。</w:t>
      </w:r>
    </w:p>
    <w:p w:rsidR="00DC7241" w:rsidRDefault="00DC7241" w:rsidP="00BC6693">
      <w:pPr>
        <w:ind w:firstLine="210"/>
        <w:jc w:val="center"/>
        <w:sectPr w:rsidR="00DC7241" w:rsidSect="00AB3A21">
          <w:type w:val="continuous"/>
          <w:pgSz w:w="11906" w:h="16838"/>
          <w:pgMar w:top="1440" w:right="1080" w:bottom="1440" w:left="1080" w:header="851" w:footer="992" w:gutter="0"/>
          <w:cols w:num="2" w:space="425"/>
          <w:docGrid w:type="lines" w:linePitch="360"/>
        </w:sectPr>
      </w:pPr>
    </w:p>
    <w:p w:rsidR="00BC6693" w:rsidRDefault="00933343" w:rsidP="00160949">
      <w:pPr>
        <w:ind w:firstLine="402"/>
        <w:jc w:val="center"/>
      </w:pPr>
      <w:r w:rsidRPr="00933343">
        <w:rPr>
          <w:b/>
          <w:noProof/>
          <w:sz w:val="40"/>
          <w:szCs w:val="40"/>
        </w:rPr>
        <w:lastRenderedPageBreak/>
        <w:pict>
          <v:roundrect id="_x0000_s1029" style="position:absolute;left:0;text-align:left;margin-left:-.75pt;margin-top:15.6pt;width:495.75pt;height:339pt;z-index:-251659265" arcsize="11217f">
            <v:textbox inset="5.85pt,.7pt,5.85pt,.7pt"/>
          </v:roundrect>
        </w:pict>
      </w:r>
    </w:p>
    <w:p w:rsidR="00160949" w:rsidRPr="00160949" w:rsidRDefault="00160949" w:rsidP="00160949">
      <w:pPr>
        <w:ind w:firstLine="241"/>
        <w:jc w:val="center"/>
        <w:rPr>
          <w:b/>
          <w:sz w:val="24"/>
          <w:szCs w:val="24"/>
        </w:rPr>
      </w:pPr>
    </w:p>
    <w:p w:rsidR="00AE670E" w:rsidRPr="003E48A3" w:rsidRDefault="00B85764" w:rsidP="003E48A3">
      <w:pPr>
        <w:ind w:firstLine="400"/>
        <w:jc w:val="center"/>
        <w:rPr>
          <w:rFonts w:ascii="AR P丸ゴシック体M" w:eastAsia="AR P丸ゴシック体M"/>
          <w:b/>
          <w:sz w:val="40"/>
          <w:szCs w:val="40"/>
        </w:rPr>
      </w:pPr>
      <w:r w:rsidRPr="003E48A3">
        <w:rPr>
          <w:rFonts w:ascii="AR P丸ゴシック体M" w:eastAsia="AR P丸ゴシック体M" w:hint="eastAsia"/>
          <w:b/>
          <w:sz w:val="40"/>
          <w:szCs w:val="40"/>
        </w:rPr>
        <w:t>原告募集を締め切りました。</w:t>
      </w:r>
    </w:p>
    <w:p w:rsidR="00AE670E" w:rsidRDefault="00AE670E" w:rsidP="00AE670E">
      <w:pPr>
        <w:ind w:firstLine="210"/>
        <w:sectPr w:rsidR="00AE670E" w:rsidSect="00AB3A21">
          <w:type w:val="continuous"/>
          <w:pgSz w:w="11906" w:h="16838"/>
          <w:pgMar w:top="1440" w:right="1080" w:bottom="1440" w:left="1080" w:header="851" w:footer="992" w:gutter="0"/>
          <w:cols w:space="425"/>
          <w:docGrid w:type="lines" w:linePitch="360"/>
        </w:sectPr>
      </w:pPr>
    </w:p>
    <w:p w:rsidR="00160949" w:rsidRDefault="00160949" w:rsidP="00160949">
      <w:pPr>
        <w:ind w:leftChars="135" w:left="283" w:firstLine="210"/>
      </w:pPr>
    </w:p>
    <w:p w:rsidR="006F69F6" w:rsidRPr="003E48A3" w:rsidRDefault="00CB71D7" w:rsidP="00160949">
      <w:pPr>
        <w:ind w:leftChars="135" w:left="283" w:firstLine="210"/>
        <w:rPr>
          <w:rFonts w:ascii="AR P丸ゴシック体M" w:eastAsia="AR P丸ゴシック体M"/>
        </w:rPr>
      </w:pPr>
      <w:r w:rsidRPr="003E48A3">
        <w:rPr>
          <w:rFonts w:ascii="AR P丸ゴシック体M" w:eastAsia="AR P丸ゴシック体M" w:hint="eastAsia"/>
          <w:noProof/>
        </w:rPr>
        <w:drawing>
          <wp:anchor distT="0" distB="0" distL="114300" distR="114300" simplePos="0" relativeHeight="251659264" behindDoc="0" locked="0" layoutInCell="1" allowOverlap="1">
            <wp:simplePos x="0" y="0"/>
            <wp:positionH relativeFrom="column">
              <wp:posOffset>4991100</wp:posOffset>
            </wp:positionH>
            <wp:positionV relativeFrom="paragraph">
              <wp:posOffset>140970</wp:posOffset>
            </wp:positionV>
            <wp:extent cx="1133475" cy="2838450"/>
            <wp:effectExtent l="1905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6702" t="15987" r="75837" b="6270"/>
                    <a:stretch>
                      <a:fillRect/>
                    </a:stretch>
                  </pic:blipFill>
                  <pic:spPr bwMode="auto">
                    <a:xfrm>
                      <a:off x="0" y="0"/>
                      <a:ext cx="1133475" cy="2838450"/>
                    </a:xfrm>
                    <a:prstGeom prst="rect">
                      <a:avLst/>
                    </a:prstGeom>
                    <a:noFill/>
                    <a:ln w="9525">
                      <a:noFill/>
                      <a:miter lim="800000"/>
                      <a:headEnd/>
                      <a:tailEnd/>
                    </a:ln>
                  </pic:spPr>
                </pic:pic>
              </a:graphicData>
            </a:graphic>
          </wp:anchor>
        </w:drawing>
      </w:r>
      <w:r w:rsidR="006F69F6" w:rsidRPr="003E48A3">
        <w:rPr>
          <w:rFonts w:ascii="AR P丸ゴシック体M" w:eastAsia="AR P丸ゴシック体M" w:hint="eastAsia"/>
        </w:rPr>
        <w:t xml:space="preserve">　</w:t>
      </w:r>
      <w:r w:rsidR="00B85764" w:rsidRPr="003E48A3">
        <w:rPr>
          <w:rFonts w:ascii="AR P丸ゴシック体M" w:eastAsia="AR P丸ゴシック体M" w:hint="eastAsia"/>
        </w:rPr>
        <w:t>私たちは、2017年1月に第五次厚木基地爆音訴訟準備会を立ち上げ、同年</w:t>
      </w:r>
    </w:p>
    <w:p w:rsidR="00DC7241" w:rsidRPr="003E48A3" w:rsidRDefault="00B85764" w:rsidP="006F69F6">
      <w:pPr>
        <w:ind w:leftChars="202" w:left="424" w:firstLine="210"/>
        <w:rPr>
          <w:rFonts w:ascii="AR P丸ゴシック体M" w:eastAsia="AR P丸ゴシック体M"/>
        </w:rPr>
      </w:pPr>
      <w:r w:rsidRPr="003E48A3">
        <w:rPr>
          <w:rFonts w:ascii="AR P丸ゴシック体M" w:eastAsia="AR P丸ゴシック体M" w:hint="eastAsia"/>
        </w:rPr>
        <w:t>2月から原告募集活動を開始しました。7月22日に大和市で第五次訴訟団の結団式を行い、原告団の体制を整えながら原告募集活動を広げ、騒音地域内各地でリーフレットの全戸配布、地域説明会を80か所以上で開催、また、鉄道沿線での街頭宣伝活動などをおこなってまいりました。</w:t>
      </w:r>
    </w:p>
    <w:p w:rsidR="00DC7241" w:rsidRPr="003E48A3" w:rsidRDefault="00B85764" w:rsidP="006F69F6">
      <w:pPr>
        <w:ind w:leftChars="202" w:left="424" w:firstLine="210"/>
        <w:rPr>
          <w:rFonts w:ascii="AR P丸ゴシック体M" w:eastAsia="AR P丸ゴシック体M"/>
        </w:rPr>
      </w:pPr>
      <w:r w:rsidRPr="003E48A3">
        <w:rPr>
          <w:rFonts w:ascii="AR P丸ゴシック体M" w:eastAsia="AR P丸ゴシック体M" w:hint="eastAsia"/>
        </w:rPr>
        <w:t>その結果、8,</w:t>
      </w:r>
      <w:r w:rsidR="005965F0">
        <w:rPr>
          <w:rFonts w:ascii="AR P丸ゴシック体M" w:eastAsia="AR P丸ゴシック体M" w:hint="eastAsia"/>
        </w:rPr>
        <w:t>8</w:t>
      </w:r>
      <w:r w:rsidRPr="003E48A3">
        <w:rPr>
          <w:rFonts w:ascii="AR P丸ゴシック体M" w:eastAsia="AR P丸ゴシック体M" w:hint="eastAsia"/>
        </w:rPr>
        <w:t>00名を超える原告の方の応募をいただき、2018年5月21日に第1回</w:t>
      </w:r>
      <w:r w:rsidR="00CE124A">
        <w:rPr>
          <w:rFonts w:ascii="AR P丸ゴシック体M" w:eastAsia="AR P丸ゴシック体M" w:hint="eastAsia"/>
        </w:rPr>
        <w:t>口頭弁論</w:t>
      </w:r>
      <w:r w:rsidRPr="003E48A3">
        <w:rPr>
          <w:rFonts w:ascii="AR P丸ゴシック体M" w:eastAsia="AR P丸ゴシック体M" w:hint="eastAsia"/>
        </w:rPr>
        <w:t>を横浜地方裁判所で迎えることとなりました。</w:t>
      </w:r>
    </w:p>
    <w:p w:rsidR="00DC7241" w:rsidRPr="003E48A3" w:rsidRDefault="00B85764" w:rsidP="006F69F6">
      <w:pPr>
        <w:ind w:leftChars="202" w:left="424" w:firstLine="210"/>
        <w:rPr>
          <w:rFonts w:ascii="AR P丸ゴシック体M" w:eastAsia="AR P丸ゴシック体M"/>
        </w:rPr>
      </w:pPr>
      <w:r w:rsidRPr="003E48A3">
        <w:rPr>
          <w:rFonts w:ascii="AR P丸ゴシック体M" w:eastAsia="AR P丸ゴシック体M" w:hint="eastAsia"/>
        </w:rPr>
        <w:t>ここで新たな原告募集活動は2018年3月31日で打ち切り、これまで応募された方の最終整理作業に入りさせていただきます。</w:t>
      </w:r>
    </w:p>
    <w:p w:rsidR="00AD20E1" w:rsidRPr="003E48A3" w:rsidRDefault="0051745C" w:rsidP="006F69F6">
      <w:pPr>
        <w:ind w:leftChars="202" w:left="424" w:firstLine="210"/>
        <w:rPr>
          <w:rFonts w:ascii="AR P丸ゴシック体M" w:eastAsia="AR P丸ゴシック体M"/>
        </w:rPr>
      </w:pPr>
      <w:r w:rsidRPr="003E48A3">
        <w:rPr>
          <w:rFonts w:ascii="AR P丸ゴシック体M" w:eastAsia="AR P丸ゴシック体M" w:hint="eastAsia"/>
        </w:rPr>
        <w:t>原告募集活動に参加された皆様、</w:t>
      </w:r>
      <w:r w:rsidR="00AD20E1" w:rsidRPr="003E48A3">
        <w:rPr>
          <w:rFonts w:ascii="AR P丸ゴシック体M" w:eastAsia="AR P丸ゴシック体M" w:hint="eastAsia"/>
        </w:rPr>
        <w:t>友人</w:t>
      </w:r>
      <w:r w:rsidRPr="003E48A3">
        <w:rPr>
          <w:rFonts w:ascii="AR P丸ゴシック体M" w:eastAsia="AR P丸ゴシック体M" w:hint="eastAsia"/>
        </w:rPr>
        <w:t>・</w:t>
      </w:r>
      <w:r w:rsidR="00AD20E1" w:rsidRPr="003E48A3">
        <w:rPr>
          <w:rFonts w:ascii="AR P丸ゴシック体M" w:eastAsia="AR P丸ゴシック体M" w:hint="eastAsia"/>
        </w:rPr>
        <w:t>知人をご紹介くださいました皆様に</w:t>
      </w:r>
      <w:r w:rsidR="00CB71D7" w:rsidRPr="003E48A3">
        <w:rPr>
          <w:rFonts w:ascii="AR P丸ゴシック体M" w:eastAsia="AR P丸ゴシック体M" w:hint="eastAsia"/>
        </w:rPr>
        <w:t>熱く</w:t>
      </w:r>
      <w:r w:rsidR="00AD20E1" w:rsidRPr="003E48A3">
        <w:rPr>
          <w:rFonts w:ascii="AR P丸ゴシック体M" w:eastAsia="AR P丸ゴシック体M" w:hint="eastAsia"/>
        </w:rPr>
        <w:t>感謝申し上げます。</w:t>
      </w:r>
    </w:p>
    <w:p w:rsidR="006F69F6" w:rsidRPr="003E48A3" w:rsidRDefault="00B85764" w:rsidP="006F69F6">
      <w:pPr>
        <w:ind w:leftChars="202" w:left="424" w:firstLine="210"/>
        <w:rPr>
          <w:rFonts w:ascii="AR P丸ゴシック体M" w:eastAsia="AR P丸ゴシック体M"/>
        </w:rPr>
      </w:pPr>
      <w:r w:rsidRPr="003E48A3">
        <w:rPr>
          <w:rFonts w:ascii="AR P丸ゴシック体M" w:eastAsia="AR P丸ゴシック体M" w:hint="eastAsia"/>
        </w:rPr>
        <w:t>今後は確定された原告の方による、原告団としての裁判闘争が始まります。</w:t>
      </w:r>
    </w:p>
    <w:p w:rsidR="00B85764" w:rsidRPr="003E48A3" w:rsidRDefault="00B85764" w:rsidP="006F69F6">
      <w:pPr>
        <w:ind w:leftChars="202" w:left="424" w:firstLine="210"/>
        <w:rPr>
          <w:rFonts w:ascii="AR P丸ゴシック体M" w:eastAsia="AR P丸ゴシック体M"/>
        </w:rPr>
      </w:pPr>
      <w:r w:rsidRPr="003E48A3">
        <w:rPr>
          <w:rFonts w:ascii="AR P丸ゴシック体M" w:eastAsia="AR P丸ゴシック体M" w:hint="eastAsia"/>
        </w:rPr>
        <w:t>平和で静かな空の実現を求め、飛行差し止め、損害賠償請求を勝ち取る日まで頑張りましょう。</w:t>
      </w:r>
    </w:p>
    <w:p w:rsidR="00AE670E" w:rsidRDefault="00AE670E" w:rsidP="00160949">
      <w:pPr>
        <w:ind w:leftChars="135" w:left="283" w:firstLine="210"/>
        <w:jc w:val="center"/>
        <w:sectPr w:rsidR="00AE670E" w:rsidSect="00AB3A21">
          <w:type w:val="continuous"/>
          <w:pgSz w:w="11906" w:h="16838"/>
          <w:pgMar w:top="1440" w:right="1080" w:bottom="1440" w:left="1080" w:header="851" w:footer="992" w:gutter="0"/>
          <w:cols w:space="425"/>
          <w:docGrid w:type="lines" w:linePitch="360"/>
        </w:sectPr>
      </w:pPr>
    </w:p>
    <w:p w:rsidR="00AE670E" w:rsidRDefault="00AE670E" w:rsidP="00DC7241">
      <w:pPr>
        <w:ind w:firstLine="210"/>
        <w:sectPr w:rsidR="00AE670E" w:rsidSect="00AB3A21">
          <w:type w:val="continuous"/>
          <w:pgSz w:w="11906" w:h="16838"/>
          <w:pgMar w:top="1440" w:right="1080" w:bottom="1440" w:left="1080" w:header="851" w:footer="992" w:gutter="0"/>
          <w:cols w:space="425"/>
          <w:docGrid w:type="lines" w:linePitch="360"/>
        </w:sectPr>
      </w:pPr>
    </w:p>
    <w:p w:rsidR="00125413" w:rsidRDefault="00125413" w:rsidP="006F69F6">
      <w:pPr>
        <w:ind w:firstLine="210"/>
        <w:jc w:val="center"/>
      </w:pPr>
    </w:p>
    <w:p w:rsidR="00AE670E" w:rsidRDefault="003F14BE" w:rsidP="006F69F6">
      <w:pPr>
        <w:ind w:firstLine="210"/>
        <w:jc w:val="center"/>
      </w:pPr>
      <w:r>
        <w:rPr>
          <w:rFonts w:hint="eastAsia"/>
        </w:rPr>
        <w:t>3</w:t>
      </w:r>
    </w:p>
    <w:p w:rsidR="00214C43" w:rsidRDefault="00214C43" w:rsidP="00214C43">
      <w:pPr>
        <w:ind w:firstLineChars="0" w:firstLine="0"/>
        <w:jc w:val="center"/>
        <w:rPr>
          <w:rFonts w:ascii="HGP創英角ﾎﾟｯﾌﾟ体" w:eastAsia="HGP創英角ﾎﾟｯﾌﾟ体" w:hAnsi="HGP創英角ﾎﾟｯﾌﾟ体"/>
          <w:b/>
          <w:sz w:val="52"/>
          <w:szCs w:val="52"/>
        </w:rPr>
      </w:pPr>
      <w:r>
        <w:rPr>
          <w:rFonts w:ascii="HG明朝E" w:eastAsia="HG明朝E" w:hint="eastAsia"/>
          <w:szCs w:val="21"/>
        </w:rPr>
        <w:lastRenderedPageBreak/>
        <w:t xml:space="preserve">   </w:t>
      </w:r>
      <w:r>
        <w:rPr>
          <w:rFonts w:ascii="HGP創英角ﾎﾟｯﾌﾟ体" w:eastAsia="HGP創英角ﾎﾟｯﾌﾟ体" w:hAnsi="HGP創英角ﾎﾟｯﾌﾟ体" w:hint="eastAsia"/>
          <w:b/>
          <w:sz w:val="52"/>
          <w:szCs w:val="52"/>
        </w:rPr>
        <w:t>米軍機の岩国移駐、完了に</w:t>
      </w:r>
    </w:p>
    <w:p w:rsidR="00214C43" w:rsidRDefault="00214C43" w:rsidP="00214C43">
      <w:pPr>
        <w:ind w:firstLine="210"/>
        <w:rPr>
          <w:szCs w:val="21"/>
        </w:rPr>
      </w:pPr>
      <w:r>
        <w:rPr>
          <w:rFonts w:hint="eastAsia"/>
          <w:szCs w:val="21"/>
        </w:rPr>
        <w:t xml:space="preserve">　</w:t>
      </w:r>
    </w:p>
    <w:p w:rsidR="00214C43" w:rsidRDefault="00214C43" w:rsidP="00214C43">
      <w:pPr>
        <w:ind w:firstLine="210"/>
        <w:rPr>
          <w:szCs w:val="21"/>
        </w:rPr>
        <w:sectPr w:rsidR="00214C43" w:rsidSect="00214C4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080" w:bottom="1440" w:left="1080" w:header="851" w:footer="992" w:gutter="0"/>
          <w:cols w:space="425"/>
          <w:docGrid w:type="linesAndChars" w:linePitch="360"/>
        </w:sectPr>
      </w:pPr>
    </w:p>
    <w:p w:rsidR="00214C43" w:rsidRDefault="00214C43" w:rsidP="00214C43">
      <w:pPr>
        <w:ind w:firstLine="210"/>
        <w:rPr>
          <w:szCs w:val="21"/>
        </w:rPr>
      </w:pPr>
      <w:r w:rsidRPr="009F5BBF">
        <w:rPr>
          <w:rFonts w:hint="eastAsia"/>
          <w:szCs w:val="21"/>
        </w:rPr>
        <w:lastRenderedPageBreak/>
        <w:t>昨年</w:t>
      </w:r>
      <w:r w:rsidRPr="009F5BBF">
        <w:rPr>
          <w:rFonts w:hint="eastAsia"/>
          <w:szCs w:val="21"/>
        </w:rPr>
        <w:t>8</w:t>
      </w:r>
      <w:r w:rsidRPr="009F5BBF">
        <w:rPr>
          <w:rFonts w:hint="eastAsia"/>
          <w:szCs w:val="21"/>
        </w:rPr>
        <w:t>月</w:t>
      </w:r>
      <w:r w:rsidRPr="009F5BBF">
        <w:rPr>
          <w:rFonts w:hint="eastAsia"/>
          <w:szCs w:val="21"/>
        </w:rPr>
        <w:t>9</w:t>
      </w:r>
      <w:r w:rsidRPr="009F5BBF">
        <w:rPr>
          <w:rFonts w:hint="eastAsia"/>
          <w:szCs w:val="21"/>
        </w:rPr>
        <w:t>日に空母ロナルド・レーガンが横須賀入港時に艦載機、</w:t>
      </w:r>
      <w:r w:rsidRPr="009F5BBF">
        <w:rPr>
          <w:rFonts w:hint="eastAsia"/>
          <w:szCs w:val="21"/>
        </w:rPr>
        <w:t>E-2D</w:t>
      </w:r>
      <w:r w:rsidRPr="009F5BBF">
        <w:rPr>
          <w:rFonts w:hint="eastAsia"/>
          <w:szCs w:val="21"/>
        </w:rPr>
        <w:t>早期警戒機</w:t>
      </w:r>
      <w:r w:rsidRPr="009F5BBF">
        <w:rPr>
          <w:rFonts w:hint="eastAsia"/>
          <w:szCs w:val="21"/>
        </w:rPr>
        <w:t>5</w:t>
      </w:r>
      <w:r w:rsidRPr="009F5BBF">
        <w:rPr>
          <w:rFonts w:hint="eastAsia"/>
          <w:szCs w:val="21"/>
        </w:rPr>
        <w:t>機が岩国基地へ移駐したのを皮切りに</w:t>
      </w:r>
      <w:r w:rsidRPr="009F5BBF">
        <w:rPr>
          <w:rFonts w:hint="eastAsia"/>
          <w:szCs w:val="21"/>
        </w:rPr>
        <w:t>11</w:t>
      </w:r>
      <w:r w:rsidRPr="009F5BBF">
        <w:rPr>
          <w:rFonts w:hint="eastAsia"/>
          <w:szCs w:val="21"/>
        </w:rPr>
        <w:t>月</w:t>
      </w:r>
      <w:r w:rsidRPr="009F5BBF">
        <w:rPr>
          <w:rFonts w:hint="eastAsia"/>
          <w:szCs w:val="21"/>
        </w:rPr>
        <w:t>28</w:t>
      </w:r>
      <w:r w:rsidRPr="009F5BBF">
        <w:rPr>
          <w:rFonts w:hint="eastAsia"/>
          <w:szCs w:val="21"/>
        </w:rPr>
        <w:t>日に戦闘機部隊の</w:t>
      </w:r>
      <w:r w:rsidRPr="009F5BBF">
        <w:rPr>
          <w:rFonts w:hint="eastAsia"/>
          <w:szCs w:val="21"/>
        </w:rPr>
        <w:t>F/A18E</w:t>
      </w:r>
      <w:r w:rsidRPr="009F5BBF">
        <w:rPr>
          <w:rFonts w:hint="eastAsia"/>
          <w:szCs w:val="21"/>
        </w:rPr>
        <w:t>の</w:t>
      </w:r>
      <w:r w:rsidRPr="009F5BBF">
        <w:rPr>
          <w:rFonts w:hint="eastAsia"/>
          <w:szCs w:val="21"/>
        </w:rPr>
        <w:t>2</w:t>
      </w:r>
      <w:r w:rsidRPr="009F5BBF">
        <w:rPr>
          <w:rFonts w:hint="eastAsia"/>
          <w:szCs w:val="21"/>
        </w:rPr>
        <w:t>飛行隊と</w:t>
      </w:r>
      <w:r w:rsidRPr="009F5BBF">
        <w:rPr>
          <w:rFonts w:hint="eastAsia"/>
          <w:szCs w:val="21"/>
        </w:rPr>
        <w:t>EA18G</w:t>
      </w:r>
      <w:r w:rsidRPr="009F5BBF">
        <w:rPr>
          <w:rFonts w:hint="eastAsia"/>
          <w:szCs w:val="21"/>
        </w:rPr>
        <w:t>電子戦闘機飛行隊、合計</w:t>
      </w:r>
      <w:r w:rsidRPr="009F5BBF">
        <w:rPr>
          <w:rFonts w:hint="eastAsia"/>
          <w:szCs w:val="21"/>
        </w:rPr>
        <w:t>33</w:t>
      </w:r>
      <w:r w:rsidRPr="009F5BBF">
        <w:rPr>
          <w:rFonts w:hint="eastAsia"/>
          <w:szCs w:val="21"/>
        </w:rPr>
        <w:t>機が岩国基地に移駐しました。</w:t>
      </w:r>
    </w:p>
    <w:p w:rsidR="00214C43" w:rsidRDefault="00214C43" w:rsidP="00214C43">
      <w:pPr>
        <w:ind w:firstLine="210"/>
        <w:rPr>
          <w:szCs w:val="21"/>
        </w:rPr>
      </w:pPr>
      <w:r>
        <w:rPr>
          <w:rFonts w:hint="eastAsia"/>
          <w:szCs w:val="21"/>
        </w:rPr>
        <w:t>5</w:t>
      </w:r>
      <w:r>
        <w:rPr>
          <w:rFonts w:hint="eastAsia"/>
          <w:szCs w:val="21"/>
        </w:rPr>
        <w:t>月頃といわれていた残りの固定翼機部隊の移駐が、</w:t>
      </w:r>
      <w:r>
        <w:rPr>
          <w:rFonts w:hint="eastAsia"/>
          <w:szCs w:val="21"/>
        </w:rPr>
        <w:t>3</w:t>
      </w:r>
      <w:r>
        <w:rPr>
          <w:rFonts w:hint="eastAsia"/>
          <w:szCs w:val="21"/>
        </w:rPr>
        <w:t>月</w:t>
      </w:r>
      <w:r>
        <w:rPr>
          <w:rFonts w:hint="eastAsia"/>
          <w:szCs w:val="21"/>
        </w:rPr>
        <w:t>24(</w:t>
      </w:r>
      <w:r>
        <w:rPr>
          <w:rFonts w:hint="eastAsia"/>
          <w:szCs w:val="21"/>
        </w:rPr>
        <w:t>土</w:t>
      </w:r>
      <w:r>
        <w:rPr>
          <w:rFonts w:hint="eastAsia"/>
          <w:szCs w:val="21"/>
        </w:rPr>
        <w:t>)</w:t>
      </w:r>
      <w:r>
        <w:rPr>
          <w:rFonts w:hint="eastAsia"/>
          <w:szCs w:val="21"/>
        </w:rPr>
        <w:t>日頃から前倒しで始まり、</w:t>
      </w:r>
      <w:r>
        <w:rPr>
          <w:rFonts w:hint="eastAsia"/>
          <w:szCs w:val="21"/>
        </w:rPr>
        <w:t>3</w:t>
      </w:r>
      <w:r>
        <w:rPr>
          <w:rFonts w:hint="eastAsia"/>
          <w:szCs w:val="21"/>
        </w:rPr>
        <w:t>月</w:t>
      </w:r>
      <w:r>
        <w:rPr>
          <w:rFonts w:hint="eastAsia"/>
          <w:szCs w:val="21"/>
        </w:rPr>
        <w:t>30</w:t>
      </w:r>
      <w:r>
        <w:rPr>
          <w:rFonts w:hint="eastAsia"/>
          <w:szCs w:val="21"/>
        </w:rPr>
        <w:t>日（金）で完了したと発表されました。岩国基</w:t>
      </w:r>
      <w:r>
        <w:rPr>
          <w:rFonts w:hint="eastAsia"/>
          <w:szCs w:val="21"/>
        </w:rPr>
        <w:lastRenderedPageBreak/>
        <w:t>地全体では約</w:t>
      </w:r>
      <w:r>
        <w:rPr>
          <w:rFonts w:hint="eastAsia"/>
          <w:szCs w:val="21"/>
        </w:rPr>
        <w:t>120</w:t>
      </w:r>
      <w:r>
        <w:rPr>
          <w:rFonts w:hint="eastAsia"/>
          <w:szCs w:val="21"/>
        </w:rPr>
        <w:t>機が配備され、その爆音や訓練も大変な状況になっています。</w:t>
      </w:r>
    </w:p>
    <w:p w:rsidR="00214C43" w:rsidRPr="00CC7D8F" w:rsidRDefault="00214C43" w:rsidP="00214C43">
      <w:pPr>
        <w:ind w:firstLine="210"/>
        <w:rPr>
          <w:szCs w:val="21"/>
        </w:rPr>
      </w:pPr>
      <w:r>
        <w:rPr>
          <w:rFonts w:hint="eastAsia"/>
          <w:szCs w:val="21"/>
        </w:rPr>
        <w:t>岩国基地での状況を見つめると、</w:t>
      </w:r>
      <w:r w:rsidRPr="009F5BBF">
        <w:rPr>
          <w:rFonts w:hint="eastAsia"/>
          <w:szCs w:val="21"/>
        </w:rPr>
        <w:t>岩国周辺での訓練ができない場合は厚木の訓練空域を使用</w:t>
      </w:r>
      <w:r>
        <w:rPr>
          <w:rFonts w:hint="eastAsia"/>
          <w:szCs w:val="21"/>
        </w:rPr>
        <w:t>しているようです。</w:t>
      </w:r>
      <w:r w:rsidRPr="009F5BBF">
        <w:rPr>
          <w:rFonts w:hint="eastAsia"/>
          <w:szCs w:val="21"/>
        </w:rPr>
        <w:t>実際に岩国の戦闘機部隊や、他の基地の飛行部隊が</w:t>
      </w:r>
      <w:r>
        <w:rPr>
          <w:rFonts w:hint="eastAsia"/>
          <w:szCs w:val="21"/>
        </w:rPr>
        <w:t>4</w:t>
      </w:r>
      <w:r>
        <w:rPr>
          <w:rFonts w:hint="eastAsia"/>
          <w:szCs w:val="21"/>
        </w:rPr>
        <w:t>月に連日のように</w:t>
      </w:r>
      <w:r w:rsidRPr="009F5BBF">
        <w:rPr>
          <w:rFonts w:hint="eastAsia"/>
          <w:szCs w:val="21"/>
        </w:rPr>
        <w:t>厚木の空域で訓練を行っています。</w:t>
      </w:r>
    </w:p>
    <w:p w:rsidR="00214C43" w:rsidRDefault="00214C43" w:rsidP="00214C43">
      <w:pPr>
        <w:ind w:firstLineChars="0" w:firstLine="0"/>
        <w:rPr>
          <w:rFonts w:asciiTheme="minorEastAsia" w:hAnsiTheme="minorEastAsia"/>
          <w:szCs w:val="21"/>
        </w:rPr>
        <w:sectPr w:rsidR="00214C43" w:rsidSect="00AB3A21">
          <w:type w:val="continuous"/>
          <w:pgSz w:w="11906" w:h="16838"/>
          <w:pgMar w:top="1440" w:right="1080" w:bottom="1440" w:left="1080" w:header="851" w:footer="992" w:gutter="0"/>
          <w:cols w:num="2" w:space="425"/>
          <w:docGrid w:type="linesAndChars" w:linePitch="360"/>
        </w:sectPr>
      </w:pPr>
    </w:p>
    <w:p w:rsidR="00214C43" w:rsidRDefault="00214C43" w:rsidP="00214C43">
      <w:pPr>
        <w:ind w:firstLineChars="0" w:firstLine="0"/>
        <w:rPr>
          <w:rFonts w:asciiTheme="minorEastAsia" w:hAnsiTheme="minorEastAsia"/>
          <w:szCs w:val="21"/>
        </w:rPr>
      </w:pPr>
      <w:r>
        <w:rPr>
          <w:rFonts w:asciiTheme="minorEastAsia" w:hAnsiTheme="minorEastAsia"/>
          <w:noProof/>
          <w:szCs w:val="21"/>
        </w:rPr>
        <w:lastRenderedPageBreak/>
        <w:drawing>
          <wp:inline distT="0" distB="0" distL="0" distR="0">
            <wp:extent cx="2038350" cy="1528417"/>
            <wp:effectExtent l="19050" t="0" r="0" b="0"/>
            <wp:docPr id="4" name="図 1" descr="I:\1.写真集・時系列\2018.04.03　C-2A　P-3C\DSCN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写真集・時系列\2018.04.03　C-2A　P-3C\DSCN1891.JPG"/>
                    <pic:cNvPicPr>
                      <a:picLocks noChangeAspect="1" noChangeArrowheads="1"/>
                    </pic:cNvPicPr>
                  </pic:nvPicPr>
                  <pic:blipFill>
                    <a:blip r:embed="rId22" cstate="print">
                      <a:lum bright="20000" contrast="20000"/>
                    </a:blip>
                    <a:srcRect/>
                    <a:stretch>
                      <a:fillRect/>
                    </a:stretch>
                  </pic:blipFill>
                  <pic:spPr bwMode="auto">
                    <a:xfrm>
                      <a:off x="0" y="0"/>
                      <a:ext cx="2039144" cy="1529013"/>
                    </a:xfrm>
                    <a:prstGeom prst="rect">
                      <a:avLst/>
                    </a:prstGeom>
                    <a:noFill/>
                    <a:ln w="9525">
                      <a:noFill/>
                      <a:miter lim="800000"/>
                      <a:headEnd/>
                      <a:tailEnd/>
                    </a:ln>
                  </pic:spPr>
                </pic:pic>
              </a:graphicData>
            </a:graphic>
          </wp:inline>
        </w:drawing>
      </w:r>
      <w:r>
        <w:rPr>
          <w:rFonts w:asciiTheme="minorEastAsia" w:hAnsiTheme="minorEastAsia"/>
          <w:noProof/>
          <w:szCs w:val="21"/>
        </w:rPr>
        <w:drawing>
          <wp:inline distT="0" distB="0" distL="0" distR="0">
            <wp:extent cx="2007053" cy="1504950"/>
            <wp:effectExtent l="19050" t="0" r="0" b="0"/>
            <wp:docPr id="9" name="図 2" descr="I:\1.写真集・時系列\2018.04.06　EA18G\DSCN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写真集・時系列\2018.04.06　EA18G\DSCN2025.JPG"/>
                    <pic:cNvPicPr>
                      <a:picLocks noChangeAspect="1" noChangeArrowheads="1"/>
                    </pic:cNvPicPr>
                  </pic:nvPicPr>
                  <pic:blipFill>
                    <a:blip r:embed="rId23" cstate="print">
                      <a:lum bright="30000" contrast="10000"/>
                    </a:blip>
                    <a:srcRect/>
                    <a:stretch>
                      <a:fillRect/>
                    </a:stretch>
                  </pic:blipFill>
                  <pic:spPr bwMode="auto">
                    <a:xfrm>
                      <a:off x="0" y="0"/>
                      <a:ext cx="2007836" cy="1505537"/>
                    </a:xfrm>
                    <a:prstGeom prst="rect">
                      <a:avLst/>
                    </a:prstGeom>
                    <a:noFill/>
                    <a:ln w="9525">
                      <a:noFill/>
                      <a:miter lim="800000"/>
                      <a:headEnd/>
                      <a:tailEnd/>
                    </a:ln>
                  </pic:spPr>
                </pic:pic>
              </a:graphicData>
            </a:graphic>
          </wp:inline>
        </w:drawing>
      </w:r>
      <w:r>
        <w:rPr>
          <w:rFonts w:asciiTheme="minorEastAsia" w:hAnsiTheme="minorEastAsia"/>
          <w:noProof/>
          <w:szCs w:val="21"/>
        </w:rPr>
        <w:drawing>
          <wp:inline distT="0" distB="0" distL="0" distR="0">
            <wp:extent cx="2028739" cy="1521211"/>
            <wp:effectExtent l="19050" t="0" r="0" b="0"/>
            <wp:docPr id="10" name="図 3" descr="I:\1.写真集・時系列\2018.04.09　E-2D\DSCN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1.写真集・時系列\2018.04.09　E-2D\DSCN1671.JPG"/>
                    <pic:cNvPicPr>
                      <a:picLocks noChangeAspect="1" noChangeArrowheads="1"/>
                    </pic:cNvPicPr>
                  </pic:nvPicPr>
                  <pic:blipFill>
                    <a:blip r:embed="rId24" cstate="print">
                      <a:lum bright="20000" contrast="10000"/>
                    </a:blip>
                    <a:srcRect/>
                    <a:stretch>
                      <a:fillRect/>
                    </a:stretch>
                  </pic:blipFill>
                  <pic:spPr bwMode="auto">
                    <a:xfrm>
                      <a:off x="0" y="0"/>
                      <a:ext cx="2029530" cy="1521804"/>
                    </a:xfrm>
                    <a:prstGeom prst="rect">
                      <a:avLst/>
                    </a:prstGeom>
                    <a:noFill/>
                    <a:ln w="9525">
                      <a:noFill/>
                      <a:miter lim="800000"/>
                      <a:headEnd/>
                      <a:tailEnd/>
                    </a:ln>
                  </pic:spPr>
                </pic:pic>
              </a:graphicData>
            </a:graphic>
          </wp:inline>
        </w:drawing>
      </w:r>
    </w:p>
    <w:p w:rsidR="00214C43" w:rsidRPr="00934FD0" w:rsidRDefault="00214C43" w:rsidP="00214C43">
      <w:pPr>
        <w:ind w:firstLine="200"/>
        <w:rPr>
          <w:sz w:val="20"/>
          <w:szCs w:val="20"/>
        </w:rPr>
      </w:pPr>
      <w:r w:rsidRPr="00934FD0">
        <w:rPr>
          <w:rFonts w:hint="eastAsia"/>
          <w:sz w:val="20"/>
          <w:szCs w:val="20"/>
        </w:rPr>
        <w:t>4</w:t>
      </w:r>
      <w:r w:rsidRPr="00934FD0">
        <w:rPr>
          <w:rFonts w:hint="eastAsia"/>
          <w:sz w:val="20"/>
          <w:szCs w:val="20"/>
        </w:rPr>
        <w:t>月</w:t>
      </w:r>
      <w:r w:rsidRPr="00934FD0">
        <w:rPr>
          <w:rFonts w:hint="eastAsia"/>
          <w:sz w:val="20"/>
          <w:szCs w:val="20"/>
        </w:rPr>
        <w:t>3</w:t>
      </w:r>
      <w:r w:rsidRPr="00934FD0">
        <w:rPr>
          <w:rFonts w:hint="eastAsia"/>
          <w:sz w:val="20"/>
          <w:szCs w:val="20"/>
        </w:rPr>
        <w:t>日の</w:t>
      </w:r>
      <w:r w:rsidRPr="00934FD0">
        <w:rPr>
          <w:rFonts w:hint="eastAsia"/>
          <w:sz w:val="20"/>
          <w:szCs w:val="20"/>
        </w:rPr>
        <w:t>C-2A</w:t>
      </w:r>
      <w:r w:rsidRPr="00934FD0">
        <w:rPr>
          <w:rFonts w:hint="eastAsia"/>
          <w:sz w:val="20"/>
          <w:szCs w:val="20"/>
        </w:rPr>
        <w:t xml:space="preserve">艦上輸送機　　　</w:t>
      </w:r>
      <w:r w:rsidRPr="00934FD0">
        <w:rPr>
          <w:rFonts w:hint="eastAsia"/>
          <w:sz w:val="20"/>
          <w:szCs w:val="20"/>
        </w:rPr>
        <w:t>4</w:t>
      </w:r>
      <w:r w:rsidRPr="00934FD0">
        <w:rPr>
          <w:rFonts w:hint="eastAsia"/>
          <w:sz w:val="20"/>
          <w:szCs w:val="20"/>
        </w:rPr>
        <w:t>月</w:t>
      </w:r>
      <w:r w:rsidRPr="00934FD0">
        <w:rPr>
          <w:rFonts w:hint="eastAsia"/>
          <w:sz w:val="20"/>
          <w:szCs w:val="20"/>
        </w:rPr>
        <w:t>6</w:t>
      </w:r>
      <w:r w:rsidRPr="00934FD0">
        <w:rPr>
          <w:rFonts w:hint="eastAsia"/>
          <w:sz w:val="20"/>
          <w:szCs w:val="20"/>
        </w:rPr>
        <w:t>日の</w:t>
      </w:r>
      <w:r w:rsidRPr="00934FD0">
        <w:rPr>
          <w:rFonts w:hint="eastAsia"/>
          <w:sz w:val="20"/>
          <w:szCs w:val="20"/>
        </w:rPr>
        <w:t>EA18G</w:t>
      </w:r>
      <w:r w:rsidRPr="00934FD0">
        <w:rPr>
          <w:rFonts w:hint="eastAsia"/>
          <w:sz w:val="20"/>
          <w:szCs w:val="20"/>
        </w:rPr>
        <w:t xml:space="preserve">電子戦機　　　　</w:t>
      </w:r>
      <w:r w:rsidRPr="00934FD0">
        <w:rPr>
          <w:rFonts w:hint="eastAsia"/>
          <w:sz w:val="20"/>
          <w:szCs w:val="20"/>
        </w:rPr>
        <w:t>4</w:t>
      </w:r>
      <w:r w:rsidRPr="00934FD0">
        <w:rPr>
          <w:rFonts w:hint="eastAsia"/>
          <w:sz w:val="20"/>
          <w:szCs w:val="20"/>
        </w:rPr>
        <w:t>月</w:t>
      </w:r>
      <w:r w:rsidRPr="00934FD0">
        <w:rPr>
          <w:rFonts w:hint="eastAsia"/>
          <w:sz w:val="20"/>
          <w:szCs w:val="20"/>
        </w:rPr>
        <w:t>9</w:t>
      </w:r>
      <w:r w:rsidRPr="00934FD0">
        <w:rPr>
          <w:rFonts w:hint="eastAsia"/>
          <w:sz w:val="20"/>
          <w:szCs w:val="20"/>
        </w:rPr>
        <w:t>日の</w:t>
      </w:r>
      <w:r w:rsidRPr="00934FD0">
        <w:rPr>
          <w:rFonts w:hint="eastAsia"/>
          <w:sz w:val="20"/>
          <w:szCs w:val="20"/>
        </w:rPr>
        <w:t>E-2D</w:t>
      </w:r>
      <w:r w:rsidRPr="00934FD0">
        <w:rPr>
          <w:rFonts w:hint="eastAsia"/>
          <w:sz w:val="20"/>
          <w:szCs w:val="20"/>
        </w:rPr>
        <w:t>早期警戒機</w:t>
      </w:r>
    </w:p>
    <w:p w:rsidR="00214C43" w:rsidRPr="00F46A16" w:rsidRDefault="00214C43" w:rsidP="00214C43">
      <w:pPr>
        <w:ind w:firstLine="201"/>
        <w:rPr>
          <w:b/>
          <w:sz w:val="20"/>
          <w:szCs w:val="20"/>
        </w:rPr>
      </w:pPr>
    </w:p>
    <w:p w:rsidR="00214C43" w:rsidRPr="00754C83" w:rsidRDefault="00214C43" w:rsidP="00214C43">
      <w:pPr>
        <w:ind w:firstLine="522"/>
        <w:jc w:val="center"/>
        <w:rPr>
          <w:rFonts w:ascii="HGP創英角ﾎﾟｯﾌﾟ体" w:eastAsia="HGP創英角ﾎﾟｯﾌﾟ体" w:hAnsi="HGP創英角ﾎﾟｯﾌﾟ体"/>
          <w:b/>
          <w:sz w:val="52"/>
          <w:szCs w:val="52"/>
        </w:rPr>
      </w:pPr>
      <w:r w:rsidRPr="00754C83">
        <w:rPr>
          <w:rFonts w:ascii="HGP創英角ﾎﾟｯﾌﾟ体" w:eastAsia="HGP創英角ﾎﾟｯﾌﾟ体" w:hAnsi="HGP創英角ﾎﾟｯﾌﾟ体" w:hint="eastAsia"/>
          <w:b/>
          <w:sz w:val="52"/>
          <w:szCs w:val="52"/>
        </w:rPr>
        <w:t>爆音カレンダーをつけていますか。</w:t>
      </w:r>
    </w:p>
    <w:p w:rsidR="00214C43" w:rsidRDefault="00214C43" w:rsidP="00214C43">
      <w:pPr>
        <w:ind w:firstLine="210"/>
      </w:pPr>
      <w:r>
        <w:rPr>
          <w:noProof/>
        </w:rPr>
        <w:drawing>
          <wp:anchor distT="0" distB="0" distL="114300" distR="114300" simplePos="0" relativeHeight="251668480" behindDoc="0" locked="0" layoutInCell="1" allowOverlap="1">
            <wp:simplePos x="0" y="0"/>
            <wp:positionH relativeFrom="column">
              <wp:posOffset>4523740</wp:posOffset>
            </wp:positionH>
            <wp:positionV relativeFrom="paragraph">
              <wp:posOffset>113665</wp:posOffset>
            </wp:positionV>
            <wp:extent cx="1390650" cy="1600200"/>
            <wp:effectExtent l="133350" t="0" r="114300" b="0"/>
            <wp:wrapSquare wrapText="bothSides"/>
            <wp:docPr id="11" name="図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bright="-10000" contrast="20000"/>
                    </a:blip>
                    <a:srcRect l="21870" t="20690" r="49206" b="13480"/>
                    <a:stretch>
                      <a:fillRect/>
                    </a:stretch>
                  </pic:blipFill>
                  <pic:spPr bwMode="auto">
                    <a:xfrm rot="5400000">
                      <a:off x="0" y="0"/>
                      <a:ext cx="1390650" cy="1600200"/>
                    </a:xfrm>
                    <a:prstGeom prst="rect">
                      <a:avLst/>
                    </a:prstGeom>
                    <a:noFill/>
                    <a:ln w="9525">
                      <a:noFill/>
                      <a:miter lim="800000"/>
                      <a:headEnd/>
                      <a:tailEnd/>
                    </a:ln>
                  </pic:spPr>
                </pic:pic>
              </a:graphicData>
            </a:graphic>
          </wp:anchor>
        </w:drawing>
      </w:r>
    </w:p>
    <w:p w:rsidR="00214C43" w:rsidRDefault="00214C43" w:rsidP="00214C43">
      <w:pPr>
        <w:ind w:firstLine="210"/>
        <w:sectPr w:rsidR="00214C43" w:rsidSect="00AB3A21">
          <w:type w:val="continuous"/>
          <w:pgSz w:w="11906" w:h="16838"/>
          <w:pgMar w:top="1440" w:right="1080" w:bottom="1440" w:left="1080" w:header="851" w:footer="992" w:gutter="0"/>
          <w:cols w:space="425"/>
          <w:docGrid w:type="linesAndChars" w:linePitch="360"/>
        </w:sectPr>
      </w:pPr>
    </w:p>
    <w:p w:rsidR="00214C43" w:rsidRDefault="00214C43" w:rsidP="00214C43">
      <w:pPr>
        <w:ind w:firstLine="210"/>
      </w:pPr>
      <w:r>
        <w:rPr>
          <w:rFonts w:hint="eastAsia"/>
        </w:rPr>
        <w:lastRenderedPageBreak/>
        <w:t>訴訟原告団では</w:t>
      </w:r>
      <w:r>
        <w:rPr>
          <w:rFonts w:hint="eastAsia"/>
        </w:rPr>
        <w:t>3</w:t>
      </w:r>
      <w:r>
        <w:rPr>
          <w:rFonts w:hint="eastAsia"/>
        </w:rPr>
        <w:t>月から</w:t>
      </w:r>
      <w:r>
        <w:rPr>
          <w:rFonts w:hint="eastAsia"/>
        </w:rPr>
        <w:t>5</w:t>
      </w:r>
      <w:r>
        <w:rPr>
          <w:rFonts w:hint="eastAsia"/>
        </w:rPr>
        <w:t>月までの</w:t>
      </w:r>
      <w:r>
        <w:rPr>
          <w:rFonts w:hint="eastAsia"/>
        </w:rPr>
        <w:t>3</w:t>
      </w:r>
      <w:r>
        <w:rPr>
          <w:rFonts w:hint="eastAsia"/>
        </w:rPr>
        <w:t>か月間、「爆音カレンダー」の書き込みを原告の方に依頼しています。これは原告の方に、日常的に何かできることはないかと考えて、提案したものです。</w:t>
      </w:r>
    </w:p>
    <w:p w:rsidR="00214C43" w:rsidRDefault="00214C43" w:rsidP="00214C43">
      <w:pPr>
        <w:ind w:firstLine="210"/>
      </w:pPr>
      <w:r>
        <w:rPr>
          <w:rFonts w:hint="eastAsia"/>
        </w:rPr>
        <w:t>日頃の爆音状況を書き込むことによって、私たちの爆音被害を具体的に表し、国に環境改善の訴えの基とするものです。毎日つけることは大変ですが、できるだけお願いいたします。</w:t>
      </w:r>
    </w:p>
    <w:p w:rsidR="00214C43" w:rsidRDefault="00214C43" w:rsidP="00214C43">
      <w:pPr>
        <w:ind w:firstLine="200"/>
        <w:rPr>
          <w:rFonts w:ascii="HG丸ｺﾞｼｯｸM-PRO" w:hAnsi="HG丸ｺﾞｼｯｸM-PRO"/>
          <w:sz w:val="20"/>
          <w:szCs w:val="20"/>
        </w:rPr>
        <w:sectPr w:rsidR="00214C43" w:rsidSect="00AB3A21">
          <w:type w:val="continuous"/>
          <w:pgSz w:w="11906" w:h="16838"/>
          <w:pgMar w:top="1440" w:right="1080" w:bottom="1440" w:left="1080" w:header="851" w:footer="992" w:gutter="0"/>
          <w:cols w:space="425"/>
          <w:docGrid w:type="linesAndChars" w:linePitch="360"/>
        </w:sectPr>
      </w:pPr>
    </w:p>
    <w:p w:rsidR="00214C43" w:rsidRDefault="00933343" w:rsidP="00214C43">
      <w:pPr>
        <w:ind w:firstLine="200"/>
        <w:rPr>
          <w:rFonts w:ascii="HG丸ｺﾞｼｯｸM-PRO" w:hAnsi="HG丸ｺﾞｼｯｸM-PRO"/>
          <w:sz w:val="20"/>
          <w:szCs w:val="20"/>
        </w:rPr>
      </w:pPr>
      <w:r>
        <w:rPr>
          <w:rFonts w:ascii="HG丸ｺﾞｼｯｸM-PRO" w:hAnsi="HG丸ｺﾞｼｯｸM-PRO"/>
          <w:noProof/>
          <w:sz w:val="20"/>
          <w:szCs w:val="20"/>
        </w:rPr>
        <w:lastRenderedPageBreak/>
        <w:pict>
          <v:roundrect id="_x0000_s1033" style="position:absolute;left:0;text-align:left;margin-left:5.4pt;margin-top:6.75pt;width:492pt;height:134.25pt;z-index:251667456" arcsize="10058f">
            <v:textbox style="mso-next-textbox:#_x0000_s1033" inset="5.85pt,.7pt,5.85pt,.7pt">
              <w:txbxContent>
                <w:p w:rsidR="00214C43" w:rsidRPr="00A4716B" w:rsidRDefault="00214C43" w:rsidP="00214C43">
                  <w:pPr>
                    <w:spacing w:line="360" w:lineRule="auto"/>
                    <w:ind w:firstLineChars="0" w:firstLine="0"/>
                    <w:jc w:val="center"/>
                    <w:rPr>
                      <w:rFonts w:ascii="HG丸ｺﾞｼｯｸM-PRO" w:eastAsia="HG丸ｺﾞｼｯｸM-PRO" w:hAnsi="HG丸ｺﾞｼｯｸM-PRO"/>
                      <w:b/>
                      <w:sz w:val="24"/>
                      <w:szCs w:val="24"/>
                    </w:rPr>
                  </w:pPr>
                  <w:r w:rsidRPr="00CB6208">
                    <w:rPr>
                      <w:rFonts w:ascii="HG丸ｺﾞｼｯｸM-PRO" w:eastAsia="HG丸ｺﾞｼｯｸM-PRO" w:hAnsi="HG丸ｺﾞｼｯｸM-PRO" w:hint="eastAsia"/>
                      <w:b/>
                      <w:spacing w:val="160"/>
                      <w:kern w:val="0"/>
                      <w:sz w:val="24"/>
                      <w:szCs w:val="24"/>
                      <w:fitText w:val="1928" w:id="1688438272"/>
                    </w:rPr>
                    <w:t>お知ら</w:t>
                  </w:r>
                  <w:r w:rsidRPr="00CB6208">
                    <w:rPr>
                      <w:rFonts w:ascii="HG丸ｺﾞｼｯｸM-PRO" w:eastAsia="HG丸ｺﾞｼｯｸM-PRO" w:hAnsi="HG丸ｺﾞｼｯｸM-PRO" w:hint="eastAsia"/>
                      <w:b/>
                      <w:spacing w:val="2"/>
                      <w:kern w:val="0"/>
                      <w:sz w:val="24"/>
                      <w:szCs w:val="24"/>
                      <w:fitText w:val="1928" w:id="1688438272"/>
                    </w:rPr>
                    <w:t>せ</w:t>
                  </w:r>
                </w:p>
                <w:p w:rsidR="00214C43" w:rsidRDefault="00214C43" w:rsidP="00214C43">
                  <w:pPr>
                    <w:tabs>
                      <w:tab w:val="left" w:pos="3930"/>
                    </w:tabs>
                    <w:ind w:firstLine="210"/>
                    <w:rPr>
                      <w:rFonts w:ascii="HG丸ｺﾞｼｯｸM-PRO" w:eastAsia="HG丸ｺﾞｼｯｸM-PRO" w:hAnsi="HG丸ｺﾞｼｯｸM-PRO"/>
                    </w:rPr>
                  </w:pPr>
                  <w:r>
                    <w:rPr>
                      <w:rFonts w:ascii="HG丸ｺﾞｼｯｸM-PRO" w:eastAsia="HG丸ｺﾞｼｯｸM-PRO" w:hAnsi="HG丸ｺﾞｼｯｸM-PRO" w:hint="eastAsia"/>
                    </w:rPr>
                    <w:t>①第3回目の提訴対象者になる方(5月1日に裁判所に書類を提出する方)の入会金(一人2,000</w:t>
                  </w:r>
                </w:p>
                <w:p w:rsidR="00214C43" w:rsidRDefault="00214C43" w:rsidP="00214C43">
                  <w:pPr>
                    <w:tabs>
                      <w:tab w:val="left" w:pos="3930"/>
                    </w:tabs>
                    <w:ind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円)　年会費(1世帯につき12,000円)につきましては、5月中に請求させていただきます。</w:t>
                  </w:r>
                </w:p>
                <w:p w:rsidR="00214C43" w:rsidRDefault="00214C43" w:rsidP="00214C43">
                  <w:pPr>
                    <w:ind w:firstLine="210"/>
                    <w:rPr>
                      <w:rFonts w:ascii="HG丸ｺﾞｼｯｸM-PRO" w:eastAsia="HG丸ｺﾞｼｯｸM-PRO" w:hAnsi="HG丸ｺﾞｼｯｸM-PRO"/>
                    </w:rPr>
                  </w:pPr>
                  <w:r>
                    <w:rPr>
                      <w:rFonts w:ascii="HG丸ｺﾞｼｯｸM-PRO" w:eastAsia="HG丸ｺﾞｼｯｸM-PRO" w:hAnsi="HG丸ｺﾞｼｯｸM-PRO" w:hint="eastAsia"/>
                    </w:rPr>
                    <w:t>②転居や家族数の変化、お名前の変更などがありましたら事務所までお知らせください。</w:t>
                  </w:r>
                </w:p>
                <w:p w:rsidR="00214C43" w:rsidRDefault="00214C43" w:rsidP="00214C43">
                  <w:pPr>
                    <w:ind w:firstLine="210"/>
                  </w:pPr>
                  <w:r>
                    <w:rPr>
                      <w:rFonts w:ascii="HG丸ｺﾞｼｯｸM-PRO" w:eastAsia="HG丸ｺﾞｼｯｸM-PRO" w:hAnsi="HG丸ｺﾞｼｯｸM-PRO" w:hint="eastAsia"/>
                    </w:rPr>
                    <w:t xml:space="preserve">　　電話　046-200-5332</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E-mail　</w:t>
                  </w:r>
                  <w:r w:rsidRPr="00B239B0">
                    <w:rPr>
                      <w:rFonts w:asciiTheme="minorEastAsia" w:hAnsiTheme="minorEastAsia" w:hint="eastAsia"/>
                      <w:b/>
                    </w:rPr>
                    <w:t>atsugi@bakuo</w:t>
                  </w:r>
                  <w:r>
                    <w:rPr>
                      <w:rFonts w:asciiTheme="minorEastAsia" w:hAnsiTheme="minorEastAsia" w:hint="eastAsia"/>
                      <w:b/>
                    </w:rPr>
                    <w:t>n.org</w:t>
                  </w:r>
                </w:p>
              </w:txbxContent>
            </v:textbox>
          </v:roundrect>
        </w:pict>
      </w:r>
    </w:p>
    <w:p w:rsidR="00214C43" w:rsidRDefault="00214C43" w:rsidP="00214C43">
      <w:pPr>
        <w:tabs>
          <w:tab w:val="left" w:pos="4230"/>
        </w:tabs>
        <w:ind w:firstLine="200"/>
        <w:rPr>
          <w:rFonts w:ascii="HG丸ｺﾞｼｯｸM-PRO" w:hAnsi="HG丸ｺﾞｼｯｸM-PRO"/>
          <w:sz w:val="20"/>
          <w:szCs w:val="20"/>
        </w:rPr>
      </w:pPr>
    </w:p>
    <w:p w:rsidR="00214C43" w:rsidRDefault="00214C43" w:rsidP="00214C43">
      <w:pPr>
        <w:tabs>
          <w:tab w:val="left" w:pos="4230"/>
        </w:tabs>
        <w:ind w:firstLine="200"/>
        <w:rPr>
          <w:rFonts w:ascii="HG丸ｺﾞｼｯｸM-PRO" w:hAnsi="HG丸ｺﾞｼｯｸM-PRO"/>
          <w:sz w:val="20"/>
          <w:szCs w:val="20"/>
        </w:rPr>
      </w:pPr>
    </w:p>
    <w:p w:rsidR="00214C43" w:rsidRDefault="00214C43" w:rsidP="00214C43">
      <w:pPr>
        <w:tabs>
          <w:tab w:val="left" w:pos="4230"/>
        </w:tabs>
        <w:ind w:firstLine="200"/>
        <w:rPr>
          <w:rFonts w:ascii="HG丸ｺﾞｼｯｸM-PRO" w:hAnsi="HG丸ｺﾞｼｯｸM-PRO"/>
          <w:sz w:val="20"/>
          <w:szCs w:val="20"/>
        </w:rPr>
      </w:pPr>
    </w:p>
    <w:p w:rsidR="00214C43" w:rsidRDefault="00214C43" w:rsidP="00214C43">
      <w:pPr>
        <w:tabs>
          <w:tab w:val="left" w:pos="4230"/>
        </w:tabs>
        <w:ind w:firstLine="200"/>
        <w:jc w:val="center"/>
        <w:rPr>
          <w:rFonts w:asciiTheme="minorEastAsia" w:hAnsiTheme="minorEastAsia"/>
          <w:sz w:val="20"/>
          <w:szCs w:val="20"/>
        </w:rPr>
      </w:pPr>
    </w:p>
    <w:p w:rsidR="00214C43" w:rsidRDefault="00214C43" w:rsidP="00214C43">
      <w:pPr>
        <w:tabs>
          <w:tab w:val="left" w:pos="4230"/>
        </w:tabs>
        <w:ind w:firstLine="200"/>
        <w:jc w:val="center"/>
        <w:rPr>
          <w:rFonts w:asciiTheme="minorEastAsia" w:hAnsiTheme="minorEastAsia"/>
          <w:sz w:val="20"/>
          <w:szCs w:val="20"/>
        </w:rPr>
      </w:pPr>
    </w:p>
    <w:p w:rsidR="00214C43" w:rsidRDefault="00214C43" w:rsidP="00214C43">
      <w:pPr>
        <w:tabs>
          <w:tab w:val="left" w:pos="4230"/>
        </w:tabs>
        <w:ind w:firstLine="200"/>
        <w:jc w:val="center"/>
        <w:rPr>
          <w:rFonts w:asciiTheme="minorEastAsia" w:hAnsiTheme="minorEastAsia"/>
          <w:sz w:val="20"/>
          <w:szCs w:val="20"/>
        </w:rPr>
      </w:pPr>
    </w:p>
    <w:p w:rsidR="00214C43" w:rsidRDefault="00214C43" w:rsidP="00214C43">
      <w:pPr>
        <w:tabs>
          <w:tab w:val="left" w:pos="4230"/>
        </w:tabs>
        <w:ind w:firstLine="200"/>
        <w:jc w:val="center"/>
        <w:rPr>
          <w:rFonts w:asciiTheme="minorEastAsia" w:hAnsiTheme="minorEastAsia"/>
          <w:sz w:val="20"/>
          <w:szCs w:val="20"/>
        </w:rPr>
      </w:pPr>
    </w:p>
    <w:p w:rsidR="00214C43" w:rsidRDefault="00214C43" w:rsidP="00214C43">
      <w:pPr>
        <w:tabs>
          <w:tab w:val="left" w:pos="4230"/>
        </w:tabs>
        <w:ind w:firstLine="200"/>
        <w:jc w:val="center"/>
        <w:rPr>
          <w:rFonts w:asciiTheme="minorEastAsia" w:hAnsiTheme="minorEastAsia"/>
          <w:sz w:val="20"/>
          <w:szCs w:val="20"/>
        </w:rPr>
        <w:sectPr w:rsidR="00214C43" w:rsidSect="0098476E">
          <w:type w:val="continuous"/>
          <w:pgSz w:w="11906" w:h="16838"/>
          <w:pgMar w:top="1440" w:right="1077" w:bottom="1134" w:left="1077" w:header="851" w:footer="992" w:gutter="0"/>
          <w:cols w:space="425"/>
          <w:docGrid w:type="linesAndChars" w:linePitch="360"/>
        </w:sectPr>
      </w:pPr>
    </w:p>
    <w:p w:rsidR="00214C43" w:rsidRPr="00AF5CD1" w:rsidRDefault="00214C43" w:rsidP="00AF5CD1">
      <w:pPr>
        <w:tabs>
          <w:tab w:val="left" w:pos="4230"/>
        </w:tabs>
        <w:ind w:firstLine="200"/>
        <w:jc w:val="center"/>
        <w:rPr>
          <w:rFonts w:asciiTheme="minorEastAsia" w:hAnsiTheme="minorEastAsia"/>
          <w:sz w:val="20"/>
          <w:szCs w:val="20"/>
        </w:rPr>
      </w:pPr>
      <w:r w:rsidRPr="00F26838">
        <w:rPr>
          <w:rFonts w:asciiTheme="minorEastAsia" w:hAnsiTheme="minorEastAsia" w:hint="eastAsia"/>
          <w:sz w:val="20"/>
          <w:szCs w:val="20"/>
        </w:rPr>
        <w:lastRenderedPageBreak/>
        <w:t>4</w:t>
      </w:r>
    </w:p>
    <w:sectPr w:rsidR="00214C43" w:rsidRPr="00AF5CD1" w:rsidSect="00AB3A21">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5E" w:rsidRDefault="00D0175E" w:rsidP="00015C8C">
      <w:pPr>
        <w:ind w:firstLine="210"/>
      </w:pPr>
      <w:r>
        <w:separator/>
      </w:r>
    </w:p>
  </w:endnote>
  <w:endnote w:type="continuationSeparator" w:id="0">
    <w:p w:rsidR="00D0175E" w:rsidRDefault="00D0175E" w:rsidP="00015C8C">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IWA新聞ゴシック体">
    <w:altName w:val="ＭＳ ゴシック"/>
    <w:charset w:val="80"/>
    <w:family w:val="modern"/>
    <w:pitch w:val="fixed"/>
    <w:sig w:usb0="00000000" w:usb1="084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5"/>
      <w:ind w:firstLine="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5"/>
      <w:ind w:firstLine="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5"/>
      <w:ind w:firstLine="21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5E" w:rsidRDefault="00D0175E" w:rsidP="00015C8C">
      <w:pPr>
        <w:ind w:firstLine="210"/>
      </w:pPr>
      <w:r>
        <w:separator/>
      </w:r>
    </w:p>
  </w:footnote>
  <w:footnote w:type="continuationSeparator" w:id="0">
    <w:p w:rsidR="00D0175E" w:rsidRDefault="00D0175E" w:rsidP="00015C8C">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24" w:rsidRDefault="00D0175E" w:rsidP="00A956B0">
    <w:pPr>
      <w:pStyle w:val="a3"/>
      <w:ind w:firstLine="2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3"/>
      <w:ind w:firstLine="2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3"/>
      <w:ind w:firstLine="21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43" w:rsidRDefault="00214C43" w:rsidP="00A956B0">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1167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41F"/>
    <w:rsid w:val="00006E98"/>
    <w:rsid w:val="00015C8C"/>
    <w:rsid w:val="00026395"/>
    <w:rsid w:val="000446D3"/>
    <w:rsid w:val="00060E77"/>
    <w:rsid w:val="000912BD"/>
    <w:rsid w:val="00096153"/>
    <w:rsid w:val="000A3910"/>
    <w:rsid w:val="000B2E6F"/>
    <w:rsid w:val="000F341C"/>
    <w:rsid w:val="00105F73"/>
    <w:rsid w:val="00125413"/>
    <w:rsid w:val="00131BAF"/>
    <w:rsid w:val="00141DA3"/>
    <w:rsid w:val="00147DAE"/>
    <w:rsid w:val="00160949"/>
    <w:rsid w:val="00162E9F"/>
    <w:rsid w:val="00165180"/>
    <w:rsid w:val="00170735"/>
    <w:rsid w:val="00183440"/>
    <w:rsid w:val="001956B0"/>
    <w:rsid w:val="00195AA4"/>
    <w:rsid w:val="001973AC"/>
    <w:rsid w:val="001C1A72"/>
    <w:rsid w:val="001D69BB"/>
    <w:rsid w:val="001F2A27"/>
    <w:rsid w:val="001F7F2C"/>
    <w:rsid w:val="0020168B"/>
    <w:rsid w:val="00214C43"/>
    <w:rsid w:val="00216FCF"/>
    <w:rsid w:val="002369A5"/>
    <w:rsid w:val="00280AAD"/>
    <w:rsid w:val="00292431"/>
    <w:rsid w:val="002A645F"/>
    <w:rsid w:val="002A7481"/>
    <w:rsid w:val="002B06C1"/>
    <w:rsid w:val="002B6C94"/>
    <w:rsid w:val="002C70B3"/>
    <w:rsid w:val="002E17FE"/>
    <w:rsid w:val="002E4C72"/>
    <w:rsid w:val="002F6968"/>
    <w:rsid w:val="003057EF"/>
    <w:rsid w:val="00314E19"/>
    <w:rsid w:val="0034030B"/>
    <w:rsid w:val="0035571C"/>
    <w:rsid w:val="00381606"/>
    <w:rsid w:val="00392596"/>
    <w:rsid w:val="003C56E6"/>
    <w:rsid w:val="003C5777"/>
    <w:rsid w:val="003E48A3"/>
    <w:rsid w:val="003F14BE"/>
    <w:rsid w:val="003F3939"/>
    <w:rsid w:val="00404787"/>
    <w:rsid w:val="004145C8"/>
    <w:rsid w:val="004167C4"/>
    <w:rsid w:val="004265C2"/>
    <w:rsid w:val="0044079F"/>
    <w:rsid w:val="00441EAC"/>
    <w:rsid w:val="00482ABE"/>
    <w:rsid w:val="00486265"/>
    <w:rsid w:val="00494AA9"/>
    <w:rsid w:val="004959B3"/>
    <w:rsid w:val="004C73D0"/>
    <w:rsid w:val="004D3038"/>
    <w:rsid w:val="00500977"/>
    <w:rsid w:val="00500DFE"/>
    <w:rsid w:val="00507942"/>
    <w:rsid w:val="00510D49"/>
    <w:rsid w:val="005117E5"/>
    <w:rsid w:val="0051745C"/>
    <w:rsid w:val="0052777E"/>
    <w:rsid w:val="00541CBC"/>
    <w:rsid w:val="00563C90"/>
    <w:rsid w:val="005667F2"/>
    <w:rsid w:val="00575656"/>
    <w:rsid w:val="00581BF7"/>
    <w:rsid w:val="00594F15"/>
    <w:rsid w:val="005965F0"/>
    <w:rsid w:val="005B05B9"/>
    <w:rsid w:val="005C07CA"/>
    <w:rsid w:val="005C080A"/>
    <w:rsid w:val="005C1401"/>
    <w:rsid w:val="005C1481"/>
    <w:rsid w:val="005F03B9"/>
    <w:rsid w:val="005F2315"/>
    <w:rsid w:val="00603C1F"/>
    <w:rsid w:val="00620FB4"/>
    <w:rsid w:val="00622725"/>
    <w:rsid w:val="0066617D"/>
    <w:rsid w:val="0066690A"/>
    <w:rsid w:val="00676EBD"/>
    <w:rsid w:val="006819A3"/>
    <w:rsid w:val="00685CFA"/>
    <w:rsid w:val="006F11E6"/>
    <w:rsid w:val="006F5C54"/>
    <w:rsid w:val="006F69F6"/>
    <w:rsid w:val="0070141A"/>
    <w:rsid w:val="00727D0E"/>
    <w:rsid w:val="0074341D"/>
    <w:rsid w:val="0074350B"/>
    <w:rsid w:val="0074613B"/>
    <w:rsid w:val="00754C83"/>
    <w:rsid w:val="00767909"/>
    <w:rsid w:val="00774F19"/>
    <w:rsid w:val="00780B83"/>
    <w:rsid w:val="007828CA"/>
    <w:rsid w:val="007B670D"/>
    <w:rsid w:val="007D1970"/>
    <w:rsid w:val="007E491F"/>
    <w:rsid w:val="007E4AA2"/>
    <w:rsid w:val="007F2C02"/>
    <w:rsid w:val="007F5D05"/>
    <w:rsid w:val="0080700F"/>
    <w:rsid w:val="008323D5"/>
    <w:rsid w:val="00833583"/>
    <w:rsid w:val="00841D82"/>
    <w:rsid w:val="0085573A"/>
    <w:rsid w:val="00857165"/>
    <w:rsid w:val="00861527"/>
    <w:rsid w:val="0086639A"/>
    <w:rsid w:val="00885D00"/>
    <w:rsid w:val="00897C09"/>
    <w:rsid w:val="008B6A5F"/>
    <w:rsid w:val="008E02A9"/>
    <w:rsid w:val="008E32EB"/>
    <w:rsid w:val="008F1FE2"/>
    <w:rsid w:val="008F6E8B"/>
    <w:rsid w:val="0092795F"/>
    <w:rsid w:val="00933343"/>
    <w:rsid w:val="00934FD0"/>
    <w:rsid w:val="00937B8B"/>
    <w:rsid w:val="00950B16"/>
    <w:rsid w:val="00972962"/>
    <w:rsid w:val="009731BC"/>
    <w:rsid w:val="009845E0"/>
    <w:rsid w:val="0098476E"/>
    <w:rsid w:val="00991BBC"/>
    <w:rsid w:val="009A123C"/>
    <w:rsid w:val="009A6CFF"/>
    <w:rsid w:val="009B3F62"/>
    <w:rsid w:val="009E1060"/>
    <w:rsid w:val="00A13BFB"/>
    <w:rsid w:val="00A15FAC"/>
    <w:rsid w:val="00A244FA"/>
    <w:rsid w:val="00A24E18"/>
    <w:rsid w:val="00A4716B"/>
    <w:rsid w:val="00A72C91"/>
    <w:rsid w:val="00AB1A08"/>
    <w:rsid w:val="00AB3A21"/>
    <w:rsid w:val="00AD20E1"/>
    <w:rsid w:val="00AE670E"/>
    <w:rsid w:val="00AE6A67"/>
    <w:rsid w:val="00AE7F9C"/>
    <w:rsid w:val="00AF5CD1"/>
    <w:rsid w:val="00B0149A"/>
    <w:rsid w:val="00B04C06"/>
    <w:rsid w:val="00B239B0"/>
    <w:rsid w:val="00B35295"/>
    <w:rsid w:val="00B35946"/>
    <w:rsid w:val="00B47082"/>
    <w:rsid w:val="00B80CFF"/>
    <w:rsid w:val="00B85764"/>
    <w:rsid w:val="00B860E1"/>
    <w:rsid w:val="00B93027"/>
    <w:rsid w:val="00BA7B63"/>
    <w:rsid w:val="00BC1D31"/>
    <w:rsid w:val="00BC6693"/>
    <w:rsid w:val="00BD117F"/>
    <w:rsid w:val="00BD2C18"/>
    <w:rsid w:val="00BD738E"/>
    <w:rsid w:val="00BE27A2"/>
    <w:rsid w:val="00BE3A38"/>
    <w:rsid w:val="00C1653B"/>
    <w:rsid w:val="00C34ACE"/>
    <w:rsid w:val="00C44C90"/>
    <w:rsid w:val="00C565E6"/>
    <w:rsid w:val="00C7493A"/>
    <w:rsid w:val="00C87BCE"/>
    <w:rsid w:val="00CB09C7"/>
    <w:rsid w:val="00CB6208"/>
    <w:rsid w:val="00CB71D7"/>
    <w:rsid w:val="00CC059A"/>
    <w:rsid w:val="00CC7D8F"/>
    <w:rsid w:val="00CD7658"/>
    <w:rsid w:val="00CE124A"/>
    <w:rsid w:val="00D0175E"/>
    <w:rsid w:val="00D13B7E"/>
    <w:rsid w:val="00D543EB"/>
    <w:rsid w:val="00D63D8F"/>
    <w:rsid w:val="00D75A04"/>
    <w:rsid w:val="00D835B7"/>
    <w:rsid w:val="00DA24E2"/>
    <w:rsid w:val="00DC7241"/>
    <w:rsid w:val="00DD48DE"/>
    <w:rsid w:val="00DD51EA"/>
    <w:rsid w:val="00DF3227"/>
    <w:rsid w:val="00DF3985"/>
    <w:rsid w:val="00DF5A81"/>
    <w:rsid w:val="00E058B9"/>
    <w:rsid w:val="00E2793B"/>
    <w:rsid w:val="00E42BCD"/>
    <w:rsid w:val="00E64438"/>
    <w:rsid w:val="00E66336"/>
    <w:rsid w:val="00E7579B"/>
    <w:rsid w:val="00E8088C"/>
    <w:rsid w:val="00E90621"/>
    <w:rsid w:val="00EA00BF"/>
    <w:rsid w:val="00EA0240"/>
    <w:rsid w:val="00EA1DC8"/>
    <w:rsid w:val="00EB730F"/>
    <w:rsid w:val="00EE12D8"/>
    <w:rsid w:val="00EE62E7"/>
    <w:rsid w:val="00F070CA"/>
    <w:rsid w:val="00F10F07"/>
    <w:rsid w:val="00F333FE"/>
    <w:rsid w:val="00F436F4"/>
    <w:rsid w:val="00F43797"/>
    <w:rsid w:val="00F46A16"/>
    <w:rsid w:val="00F51037"/>
    <w:rsid w:val="00F55DB7"/>
    <w:rsid w:val="00F815CA"/>
    <w:rsid w:val="00F9141F"/>
    <w:rsid w:val="00F92C85"/>
    <w:rsid w:val="00FB433F"/>
    <w:rsid w:val="00FC6CA7"/>
    <w:rsid w:val="00FD32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1F"/>
    <w:pPr>
      <w:widowControl w:val="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141F"/>
    <w:pPr>
      <w:tabs>
        <w:tab w:val="center" w:pos="4252"/>
        <w:tab w:val="right" w:pos="8504"/>
      </w:tabs>
      <w:snapToGrid w:val="0"/>
    </w:pPr>
  </w:style>
  <w:style w:type="character" w:customStyle="1" w:styleId="a4">
    <w:name w:val="ヘッダー (文字)"/>
    <w:basedOn w:val="a0"/>
    <w:link w:val="a3"/>
    <w:uiPriority w:val="99"/>
    <w:semiHidden/>
    <w:rsid w:val="00F9141F"/>
  </w:style>
  <w:style w:type="paragraph" w:styleId="a5">
    <w:name w:val="footer"/>
    <w:basedOn w:val="a"/>
    <w:link w:val="a6"/>
    <w:uiPriority w:val="99"/>
    <w:unhideWhenUsed/>
    <w:rsid w:val="00F9141F"/>
    <w:pPr>
      <w:tabs>
        <w:tab w:val="center" w:pos="4252"/>
        <w:tab w:val="right" w:pos="8504"/>
      </w:tabs>
      <w:snapToGrid w:val="0"/>
    </w:pPr>
  </w:style>
  <w:style w:type="character" w:customStyle="1" w:styleId="a6">
    <w:name w:val="フッター (文字)"/>
    <w:basedOn w:val="a0"/>
    <w:link w:val="a5"/>
    <w:uiPriority w:val="99"/>
    <w:rsid w:val="00F9141F"/>
  </w:style>
  <w:style w:type="paragraph" w:styleId="a7">
    <w:name w:val="No Spacing"/>
    <w:uiPriority w:val="1"/>
    <w:qFormat/>
    <w:rsid w:val="00015C8C"/>
    <w:pPr>
      <w:widowControl w:val="0"/>
      <w:ind w:firstLineChars="100" w:firstLine="100"/>
      <w:jc w:val="both"/>
    </w:pPr>
  </w:style>
  <w:style w:type="paragraph" w:styleId="a8">
    <w:name w:val="Balloon Text"/>
    <w:basedOn w:val="a"/>
    <w:link w:val="a9"/>
    <w:uiPriority w:val="99"/>
    <w:semiHidden/>
    <w:unhideWhenUsed/>
    <w:rsid w:val="004959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59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02200487">
      <w:bodyDiv w:val="1"/>
      <w:marLeft w:val="0"/>
      <w:marRight w:val="0"/>
      <w:marTop w:val="0"/>
      <w:marBottom w:val="0"/>
      <w:divBdr>
        <w:top w:val="none" w:sz="0" w:space="0" w:color="auto"/>
        <w:left w:val="none" w:sz="0" w:space="0" w:color="auto"/>
        <w:bottom w:val="none" w:sz="0" w:space="0" w:color="auto"/>
        <w:right w:val="none" w:sz="0" w:space="0" w:color="auto"/>
      </w:divBdr>
    </w:div>
    <w:div w:id="1025252949">
      <w:bodyDiv w:val="1"/>
      <w:marLeft w:val="0"/>
      <w:marRight w:val="0"/>
      <w:marTop w:val="0"/>
      <w:marBottom w:val="0"/>
      <w:divBdr>
        <w:top w:val="none" w:sz="0" w:space="0" w:color="auto"/>
        <w:left w:val="none" w:sz="0" w:space="0" w:color="auto"/>
        <w:bottom w:val="none" w:sz="0" w:space="0" w:color="auto"/>
        <w:right w:val="none" w:sz="0" w:space="0" w:color="auto"/>
      </w:divBdr>
    </w:div>
    <w:div w:id="1662004440">
      <w:bodyDiv w:val="1"/>
      <w:marLeft w:val="0"/>
      <w:marRight w:val="0"/>
      <w:marTop w:val="0"/>
      <w:marBottom w:val="0"/>
      <w:divBdr>
        <w:top w:val="none" w:sz="0" w:space="0" w:color="auto"/>
        <w:left w:val="none" w:sz="0" w:space="0" w:color="auto"/>
        <w:bottom w:val="none" w:sz="0" w:space="0" w:color="auto"/>
        <w:right w:val="none" w:sz="0" w:space="0" w:color="auto"/>
      </w:divBdr>
    </w:div>
    <w:div w:id="19803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1D123-56A3-4C4E-882C-984827B7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4</cp:revision>
  <cp:lastPrinted>2018-04-23T08:21:00Z</cp:lastPrinted>
  <dcterms:created xsi:type="dcterms:W3CDTF">2018-04-30T01:35:00Z</dcterms:created>
  <dcterms:modified xsi:type="dcterms:W3CDTF">2018-04-30T01:44:00Z</dcterms:modified>
</cp:coreProperties>
</file>